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D1D4FF" w14:textId="77777777" w:rsidR="004B0A07" w:rsidRPr="00B13C23" w:rsidRDefault="004B0A07" w:rsidP="002B7067">
      <w:pPr>
        <w:autoSpaceDE w:val="0"/>
        <w:autoSpaceDN w:val="0"/>
        <w:adjustRightInd w:val="0"/>
        <w:rPr>
          <w:rFonts w:ascii="Helvetica" w:hAnsi="Helvetica" w:cs="Helvetica"/>
          <w:color w:val="00B1F1"/>
          <w:sz w:val="30"/>
          <w:szCs w:val="30"/>
        </w:rPr>
      </w:pPr>
      <w:bookmarkStart w:id="0" w:name="_GoBack"/>
      <w:bookmarkEnd w:id="0"/>
    </w:p>
    <w:p w14:paraId="6CE5197C" w14:textId="77777777" w:rsidR="004B0A07" w:rsidRPr="00B13C23" w:rsidRDefault="004B0A07" w:rsidP="002B7067">
      <w:pPr>
        <w:autoSpaceDE w:val="0"/>
        <w:autoSpaceDN w:val="0"/>
        <w:adjustRightInd w:val="0"/>
        <w:rPr>
          <w:rFonts w:ascii="Helvetica" w:hAnsi="Helvetica" w:cs="Helvetica"/>
          <w:color w:val="00B1F1"/>
          <w:sz w:val="30"/>
          <w:szCs w:val="30"/>
        </w:rPr>
      </w:pPr>
    </w:p>
    <w:p w14:paraId="2C0F9951" w14:textId="77777777" w:rsidR="004B0A07" w:rsidRPr="00B13C23" w:rsidRDefault="004B0A07" w:rsidP="002B7067">
      <w:pPr>
        <w:autoSpaceDE w:val="0"/>
        <w:autoSpaceDN w:val="0"/>
        <w:adjustRightInd w:val="0"/>
        <w:rPr>
          <w:rFonts w:ascii="Helvetica" w:hAnsi="Helvetica" w:cs="Helvetica"/>
          <w:color w:val="00B1F1"/>
          <w:sz w:val="30"/>
          <w:szCs w:val="30"/>
        </w:rPr>
      </w:pPr>
    </w:p>
    <w:p w14:paraId="6D798839" w14:textId="77777777" w:rsidR="004B0A07" w:rsidRPr="00B13C23" w:rsidRDefault="004B0A07" w:rsidP="002B7067">
      <w:pPr>
        <w:autoSpaceDE w:val="0"/>
        <w:autoSpaceDN w:val="0"/>
        <w:adjustRightInd w:val="0"/>
        <w:rPr>
          <w:rFonts w:ascii="Helvetica" w:hAnsi="Helvetica" w:cs="Helvetica"/>
          <w:color w:val="00B1F1"/>
          <w:sz w:val="30"/>
          <w:szCs w:val="30"/>
        </w:rPr>
      </w:pPr>
    </w:p>
    <w:p w14:paraId="6A6BDDB4" w14:textId="77777777" w:rsidR="004B0A07" w:rsidRPr="00B13C23" w:rsidRDefault="004B0A07" w:rsidP="002B7067">
      <w:pPr>
        <w:autoSpaceDE w:val="0"/>
        <w:autoSpaceDN w:val="0"/>
        <w:adjustRightInd w:val="0"/>
        <w:rPr>
          <w:rFonts w:ascii="Helvetica" w:hAnsi="Helvetica" w:cs="Helvetica"/>
          <w:color w:val="00B1F1"/>
          <w:sz w:val="30"/>
          <w:szCs w:val="30"/>
        </w:rPr>
      </w:pPr>
    </w:p>
    <w:p w14:paraId="47252AEA" w14:textId="77777777" w:rsidR="004B0A07" w:rsidRPr="00B13C23" w:rsidRDefault="004B0A07" w:rsidP="002B7067">
      <w:pPr>
        <w:autoSpaceDE w:val="0"/>
        <w:autoSpaceDN w:val="0"/>
        <w:adjustRightInd w:val="0"/>
        <w:rPr>
          <w:rFonts w:ascii="Helvetica" w:hAnsi="Helvetica" w:cs="Helvetica"/>
          <w:color w:val="00B1F1"/>
          <w:sz w:val="30"/>
          <w:szCs w:val="30"/>
        </w:rPr>
      </w:pPr>
    </w:p>
    <w:p w14:paraId="77EC3BC1" w14:textId="77777777" w:rsidR="004B0A07" w:rsidRPr="00B13C23" w:rsidRDefault="004B0A07" w:rsidP="002B7067">
      <w:pPr>
        <w:autoSpaceDE w:val="0"/>
        <w:autoSpaceDN w:val="0"/>
        <w:adjustRightInd w:val="0"/>
        <w:rPr>
          <w:rFonts w:ascii="Helvetica" w:hAnsi="Helvetica" w:cs="Helvetica"/>
          <w:color w:val="00B1F1"/>
          <w:sz w:val="30"/>
          <w:szCs w:val="30"/>
        </w:rPr>
      </w:pPr>
    </w:p>
    <w:p w14:paraId="3CBD58C5" w14:textId="77777777" w:rsidR="004B0A07" w:rsidRPr="00B13C23" w:rsidRDefault="004B0A07" w:rsidP="002B7067">
      <w:pPr>
        <w:autoSpaceDE w:val="0"/>
        <w:autoSpaceDN w:val="0"/>
        <w:adjustRightInd w:val="0"/>
        <w:rPr>
          <w:rFonts w:ascii="Helvetica" w:hAnsi="Helvetica" w:cs="Helvetica"/>
          <w:color w:val="00B1F1"/>
          <w:sz w:val="30"/>
          <w:szCs w:val="30"/>
        </w:rPr>
      </w:pPr>
    </w:p>
    <w:p w14:paraId="47034892" w14:textId="77777777" w:rsidR="004B0A07" w:rsidRPr="00B13C23" w:rsidRDefault="004B0A07" w:rsidP="002B7067">
      <w:pPr>
        <w:autoSpaceDE w:val="0"/>
        <w:autoSpaceDN w:val="0"/>
        <w:adjustRightInd w:val="0"/>
        <w:rPr>
          <w:rFonts w:ascii="Helvetica" w:hAnsi="Helvetica" w:cs="Helvetica"/>
          <w:color w:val="00B1F1"/>
          <w:sz w:val="30"/>
          <w:szCs w:val="30"/>
        </w:rPr>
      </w:pPr>
    </w:p>
    <w:p w14:paraId="6403DC0F" w14:textId="77777777" w:rsidR="004B0A07" w:rsidRPr="00B13C23" w:rsidRDefault="004B0A07" w:rsidP="002B7067">
      <w:pPr>
        <w:autoSpaceDE w:val="0"/>
        <w:autoSpaceDN w:val="0"/>
        <w:adjustRightInd w:val="0"/>
        <w:rPr>
          <w:rFonts w:ascii="Helvetica" w:hAnsi="Helvetica" w:cs="Helvetica"/>
          <w:color w:val="00B1F1"/>
          <w:sz w:val="30"/>
          <w:szCs w:val="30"/>
        </w:rPr>
      </w:pPr>
    </w:p>
    <w:p w14:paraId="031E0F2F" w14:textId="77777777" w:rsidR="004B0A07" w:rsidRPr="00B13C23" w:rsidRDefault="004B0A07" w:rsidP="002B7067">
      <w:pPr>
        <w:autoSpaceDE w:val="0"/>
        <w:autoSpaceDN w:val="0"/>
        <w:adjustRightInd w:val="0"/>
        <w:rPr>
          <w:rFonts w:ascii="Helvetica" w:hAnsi="Helvetica" w:cs="Helvetica"/>
          <w:color w:val="00B1F1"/>
          <w:sz w:val="30"/>
          <w:szCs w:val="30"/>
        </w:rPr>
      </w:pPr>
    </w:p>
    <w:p w14:paraId="3339287C" w14:textId="77777777" w:rsidR="004B0A07" w:rsidRPr="00B13C23" w:rsidRDefault="004B0A07" w:rsidP="002B7067">
      <w:pPr>
        <w:autoSpaceDE w:val="0"/>
        <w:autoSpaceDN w:val="0"/>
        <w:adjustRightInd w:val="0"/>
        <w:rPr>
          <w:rFonts w:ascii="Helvetica" w:hAnsi="Helvetica" w:cs="Helvetica"/>
          <w:color w:val="00B1F1"/>
          <w:sz w:val="30"/>
          <w:szCs w:val="30"/>
        </w:rPr>
      </w:pPr>
    </w:p>
    <w:p w14:paraId="6C98EB1D" w14:textId="741498AC" w:rsidR="004B0A07" w:rsidRPr="00B13C23" w:rsidRDefault="004B0A07" w:rsidP="002B7067">
      <w:pPr>
        <w:autoSpaceDE w:val="0"/>
        <w:autoSpaceDN w:val="0"/>
        <w:adjustRightInd w:val="0"/>
        <w:rPr>
          <w:rFonts w:ascii="Helvetica" w:hAnsi="Helvetica" w:cs="Helvetica"/>
          <w:color w:val="00B1F1"/>
          <w:sz w:val="30"/>
          <w:szCs w:val="30"/>
        </w:rPr>
      </w:pPr>
      <w:r w:rsidRPr="00B13C23">
        <w:rPr>
          <w:rFonts w:ascii="Helvetica" w:hAnsi="Helvetica" w:cs="Helvetica"/>
          <w:color w:val="00B1F1"/>
          <w:sz w:val="30"/>
          <w:szCs w:val="30"/>
        </w:rPr>
        <w:t>NAHMOBILITÄTS-CHECK HESSEN</w:t>
      </w:r>
    </w:p>
    <w:p w14:paraId="0B543F29" w14:textId="2CE3C189" w:rsidR="002B7067" w:rsidRPr="00B13C23" w:rsidRDefault="002B7067" w:rsidP="002B7067">
      <w:pPr>
        <w:rPr>
          <w:rFonts w:asciiTheme="majorHAnsi" w:hAnsiTheme="majorHAnsi" w:cs="Arial"/>
        </w:rPr>
      </w:pPr>
      <w:r w:rsidRPr="00B13C23">
        <w:rPr>
          <w:rFonts w:ascii="Helvetica" w:hAnsi="Helvetica" w:cs="Helvetica"/>
          <w:color w:val="00B1F1"/>
          <w:sz w:val="30"/>
          <w:szCs w:val="30"/>
        </w:rPr>
        <w:t>LEISTUNGS</w:t>
      </w:r>
      <w:r w:rsidR="00D77AF6">
        <w:rPr>
          <w:rFonts w:ascii="Helvetica" w:hAnsi="Helvetica" w:cs="Helvetica"/>
          <w:color w:val="00B1F1"/>
          <w:sz w:val="30"/>
          <w:szCs w:val="30"/>
        </w:rPr>
        <w:t>KATALOG</w:t>
      </w:r>
    </w:p>
    <w:p w14:paraId="670EFFD0" w14:textId="301404A9" w:rsidR="002B7067" w:rsidRPr="00B13C23" w:rsidRDefault="002B7067">
      <w:pPr>
        <w:rPr>
          <w:rFonts w:asciiTheme="majorHAnsi" w:hAnsiTheme="majorHAnsi" w:cs="Arial"/>
        </w:rPr>
      </w:pPr>
      <w:r w:rsidRPr="00B13C23">
        <w:rPr>
          <w:rFonts w:asciiTheme="majorHAnsi" w:hAnsiTheme="majorHAnsi" w:cs="Arial"/>
        </w:rPr>
        <w:br w:type="page"/>
      </w:r>
    </w:p>
    <w:p w14:paraId="0B038464" w14:textId="77777777" w:rsidR="00C65434" w:rsidRPr="00B13C23" w:rsidRDefault="00C65434">
      <w:pPr>
        <w:rPr>
          <w:rFonts w:asciiTheme="majorHAnsi" w:hAnsiTheme="majorHAnsi" w:cs="Arial"/>
        </w:rPr>
      </w:pPr>
    </w:p>
    <w:p w14:paraId="01F2D18D" w14:textId="77777777" w:rsidR="009012C9" w:rsidRPr="00B13C23" w:rsidRDefault="009012C9" w:rsidP="009012C9">
      <w:pPr>
        <w:pStyle w:val="Arial10"/>
        <w:rPr>
          <w:rFonts w:asciiTheme="majorHAnsi" w:hAnsiTheme="majorHAnsi" w:cs="Arial"/>
          <w:b/>
          <w:sz w:val="32"/>
          <w:szCs w:val="32"/>
        </w:rPr>
      </w:pPr>
    </w:p>
    <w:p w14:paraId="5F995461" w14:textId="77777777" w:rsidR="00FE4147" w:rsidRPr="00B13C23" w:rsidRDefault="00FE4147" w:rsidP="009012C9">
      <w:pPr>
        <w:pStyle w:val="Arial10"/>
        <w:rPr>
          <w:rFonts w:asciiTheme="majorHAnsi" w:hAnsiTheme="majorHAnsi" w:cs="Arial"/>
          <w:b/>
          <w:sz w:val="32"/>
          <w:szCs w:val="32"/>
        </w:rPr>
      </w:pPr>
    </w:p>
    <w:p w14:paraId="10294FFB" w14:textId="4124C445" w:rsidR="00FE4147" w:rsidRPr="00B13C23" w:rsidRDefault="00EC3718" w:rsidP="00EC3718">
      <w:pPr>
        <w:autoSpaceDE w:val="0"/>
        <w:autoSpaceDN w:val="0"/>
        <w:adjustRightInd w:val="0"/>
        <w:rPr>
          <w:rFonts w:asciiTheme="majorHAnsi" w:eastAsia="Times New Roman" w:hAnsiTheme="majorHAnsi" w:cs="Arial"/>
          <w:b/>
          <w:color w:val="00B0F0"/>
          <w:sz w:val="28"/>
          <w:szCs w:val="28"/>
        </w:rPr>
      </w:pPr>
      <w:r w:rsidRPr="00B13C23">
        <w:rPr>
          <w:rFonts w:asciiTheme="majorHAnsi" w:eastAsia="Times New Roman" w:hAnsiTheme="majorHAnsi" w:cs="Arial"/>
          <w:b/>
          <w:color w:val="00B0F0"/>
          <w:sz w:val="28"/>
          <w:szCs w:val="28"/>
        </w:rPr>
        <w:t>1</w:t>
      </w:r>
      <w:r w:rsidRPr="00B13C23">
        <w:rPr>
          <w:rFonts w:asciiTheme="majorHAnsi" w:eastAsia="Times New Roman" w:hAnsiTheme="majorHAnsi" w:cs="Arial"/>
          <w:b/>
          <w:color w:val="00B0F0"/>
          <w:sz w:val="28"/>
          <w:szCs w:val="28"/>
        </w:rPr>
        <w:tab/>
      </w:r>
      <w:r w:rsidR="00FE4147" w:rsidRPr="00B13C23">
        <w:rPr>
          <w:rFonts w:asciiTheme="majorHAnsi" w:eastAsia="Times New Roman" w:hAnsiTheme="majorHAnsi" w:cs="Arial"/>
          <w:b/>
          <w:color w:val="00B0F0"/>
          <w:sz w:val="28"/>
          <w:szCs w:val="28"/>
        </w:rPr>
        <w:t>HINTERGRUND ZUM NAHMOBILITÄTS-CHECK</w:t>
      </w:r>
    </w:p>
    <w:p w14:paraId="3A8A56D2" w14:textId="77777777" w:rsidR="00EC3718" w:rsidRPr="00B13C23" w:rsidRDefault="00EC3718" w:rsidP="00FE4147">
      <w:pPr>
        <w:autoSpaceDE w:val="0"/>
        <w:autoSpaceDN w:val="0"/>
        <w:adjustRightInd w:val="0"/>
        <w:rPr>
          <w:rFonts w:ascii="Calibri" w:eastAsia="Times New Roman" w:hAnsi="Calibri" w:cs="Arial"/>
          <w:sz w:val="22"/>
          <w:szCs w:val="22"/>
        </w:rPr>
      </w:pPr>
    </w:p>
    <w:p w14:paraId="6052E252" w14:textId="0410B309" w:rsidR="00FE4147" w:rsidRPr="00B13C23" w:rsidRDefault="00FE4147" w:rsidP="00FE4147">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 xml:space="preserve">Das Hessische Ministerium für Wirtschaft, Energie, Verkehr und Landesentwicklung </w:t>
      </w:r>
      <w:r w:rsidR="00435374" w:rsidRPr="00B13C23">
        <w:rPr>
          <w:rFonts w:ascii="Calibri" w:eastAsia="Times New Roman" w:hAnsi="Calibri" w:cs="Arial"/>
          <w:sz w:val="22"/>
          <w:szCs w:val="22"/>
        </w:rPr>
        <w:t>ha</w:t>
      </w:r>
      <w:r w:rsidRPr="00B13C23">
        <w:rPr>
          <w:rFonts w:ascii="Calibri" w:eastAsia="Times New Roman" w:hAnsi="Calibri" w:cs="Arial"/>
          <w:sz w:val="22"/>
          <w:szCs w:val="22"/>
        </w:rPr>
        <w:t>t im</w:t>
      </w:r>
      <w:r w:rsidR="00435374" w:rsidRPr="00B13C23">
        <w:rPr>
          <w:rFonts w:ascii="Calibri" w:eastAsia="Times New Roman" w:hAnsi="Calibri" w:cs="Arial"/>
          <w:sz w:val="22"/>
          <w:szCs w:val="22"/>
        </w:rPr>
        <w:t xml:space="preserve"> </w:t>
      </w:r>
      <w:r w:rsidRPr="00B13C23">
        <w:rPr>
          <w:rFonts w:ascii="Calibri" w:eastAsia="Times New Roman" w:hAnsi="Calibri" w:cs="Arial"/>
          <w:sz w:val="22"/>
          <w:szCs w:val="22"/>
        </w:rPr>
        <w:t>Rahmen seiner Aktivitäten zusammen mit der Arbeitsgemeinschaft Nahmobilität Hessen (AGNH) in</w:t>
      </w:r>
      <w:r w:rsidR="00435374" w:rsidRPr="00B13C23">
        <w:rPr>
          <w:rFonts w:ascii="Calibri" w:eastAsia="Times New Roman" w:hAnsi="Calibri" w:cs="Arial"/>
          <w:sz w:val="22"/>
          <w:szCs w:val="22"/>
        </w:rPr>
        <w:t xml:space="preserve"> </w:t>
      </w:r>
      <w:r w:rsidRPr="00B13C23">
        <w:rPr>
          <w:rFonts w:ascii="Calibri" w:eastAsia="Times New Roman" w:hAnsi="Calibri" w:cs="Arial"/>
          <w:sz w:val="22"/>
          <w:szCs w:val="22"/>
        </w:rPr>
        <w:t>Hessen Nahmobilität-Checks als Fördertatbestand ein</w:t>
      </w:r>
      <w:r w:rsidR="00435374" w:rsidRPr="00B13C23">
        <w:rPr>
          <w:rFonts w:ascii="Calibri" w:eastAsia="Times New Roman" w:hAnsi="Calibri" w:cs="Arial"/>
          <w:sz w:val="22"/>
          <w:szCs w:val="22"/>
        </w:rPr>
        <w:t>ge</w:t>
      </w:r>
      <w:r w:rsidRPr="00B13C23">
        <w:rPr>
          <w:rFonts w:ascii="Calibri" w:eastAsia="Times New Roman" w:hAnsi="Calibri" w:cs="Arial"/>
          <w:sz w:val="22"/>
          <w:szCs w:val="22"/>
        </w:rPr>
        <w:t>führ</w:t>
      </w:r>
      <w:r w:rsidR="00435374" w:rsidRPr="00B13C23">
        <w:rPr>
          <w:rFonts w:ascii="Calibri" w:eastAsia="Times New Roman" w:hAnsi="Calibri" w:cs="Arial"/>
          <w:sz w:val="22"/>
          <w:szCs w:val="22"/>
        </w:rPr>
        <w:t>t</w:t>
      </w:r>
      <w:r w:rsidRPr="00B13C23">
        <w:rPr>
          <w:rFonts w:ascii="Calibri" w:eastAsia="Times New Roman" w:hAnsi="Calibri" w:cs="Arial"/>
          <w:sz w:val="22"/>
          <w:szCs w:val="22"/>
        </w:rPr>
        <w:t xml:space="preserve">. </w:t>
      </w:r>
    </w:p>
    <w:p w14:paraId="17452376" w14:textId="77777777" w:rsidR="00FE4147" w:rsidRPr="00B13C23" w:rsidRDefault="00FE4147" w:rsidP="00FE4147">
      <w:pPr>
        <w:autoSpaceDE w:val="0"/>
        <w:autoSpaceDN w:val="0"/>
        <w:adjustRightInd w:val="0"/>
        <w:rPr>
          <w:rFonts w:ascii="Calibri" w:eastAsia="Times New Roman" w:hAnsi="Calibri" w:cs="Arial"/>
          <w:sz w:val="22"/>
          <w:szCs w:val="22"/>
        </w:rPr>
      </w:pPr>
    </w:p>
    <w:p w14:paraId="371ED220" w14:textId="1663A2AB" w:rsidR="00FE4147" w:rsidRPr="00B13C23" w:rsidRDefault="00FE4147" w:rsidP="00FE4147">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Im Rahmen eines Nahmobilitäts-Checks werden gemeinsam mit der teilnehmenden Kommune im Sinne eines Maßnahmenplans konkret auf die Kommune passgenau zugeschnittene Maßnahmen zur Stärkung der Nahmobilität definiert und in einem Nahmobilitätsplan dokumentiert. Der Prozess des</w:t>
      </w:r>
      <w:r w:rsidR="00435374" w:rsidRPr="00B13C23">
        <w:rPr>
          <w:rFonts w:ascii="Calibri" w:eastAsia="Times New Roman" w:hAnsi="Calibri" w:cs="Arial"/>
          <w:sz w:val="22"/>
          <w:szCs w:val="22"/>
        </w:rPr>
        <w:t xml:space="preserve"> </w:t>
      </w:r>
      <w:r w:rsidRPr="00B13C23">
        <w:rPr>
          <w:rFonts w:ascii="Calibri" w:eastAsia="Times New Roman" w:hAnsi="Calibri" w:cs="Arial"/>
          <w:sz w:val="22"/>
          <w:szCs w:val="22"/>
        </w:rPr>
        <w:t>Nahmobilitäts-Checks schließt mit einem Erstaudit „Nahmobilitätsfreundliche Kommune“ ab.</w:t>
      </w:r>
    </w:p>
    <w:p w14:paraId="5180A738" w14:textId="77777777" w:rsidR="00FE4147" w:rsidRPr="00B13C23" w:rsidRDefault="00FE4147" w:rsidP="00FE4147">
      <w:pPr>
        <w:autoSpaceDE w:val="0"/>
        <w:autoSpaceDN w:val="0"/>
        <w:adjustRightInd w:val="0"/>
        <w:rPr>
          <w:rFonts w:ascii="Calibri" w:eastAsia="Times New Roman" w:hAnsi="Calibri" w:cs="Arial"/>
          <w:sz w:val="22"/>
          <w:szCs w:val="22"/>
        </w:rPr>
      </w:pPr>
    </w:p>
    <w:p w14:paraId="346FD8C3" w14:textId="77777777" w:rsidR="00FE4147" w:rsidRPr="00B13C23" w:rsidRDefault="00FE4147" w:rsidP="00FE4147">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Der Nahmobilitäts-Check beinhaltet insgesamt 5 grundlegende Arbeitsschritte:</w:t>
      </w:r>
    </w:p>
    <w:p w14:paraId="4F9BE104" w14:textId="77777777" w:rsidR="00FE4147" w:rsidRPr="00B13C23" w:rsidRDefault="00FE4147" w:rsidP="00FE4147">
      <w:pPr>
        <w:autoSpaceDE w:val="0"/>
        <w:autoSpaceDN w:val="0"/>
        <w:adjustRightInd w:val="0"/>
        <w:rPr>
          <w:rFonts w:ascii="Calibri" w:eastAsia="Times New Roman" w:hAnsi="Calibri" w:cs="Arial"/>
          <w:sz w:val="22"/>
          <w:szCs w:val="22"/>
        </w:rPr>
      </w:pPr>
    </w:p>
    <w:p w14:paraId="2A142FD8" w14:textId="4E6CCE15" w:rsidR="00FE4147" w:rsidRPr="00B13C23" w:rsidRDefault="00FE4147" w:rsidP="00435374">
      <w:pPr>
        <w:pStyle w:val="Listenabsatz"/>
        <w:numPr>
          <w:ilvl w:val="0"/>
          <w:numId w:val="9"/>
        </w:numPr>
        <w:autoSpaceDE w:val="0"/>
        <w:autoSpaceDN w:val="0"/>
        <w:adjustRightInd w:val="0"/>
        <w:ind w:left="284" w:hanging="284"/>
        <w:rPr>
          <w:rFonts w:eastAsia="Times New Roman" w:cs="Arial"/>
          <w:b/>
        </w:rPr>
      </w:pPr>
      <w:r w:rsidRPr="00B13C23">
        <w:rPr>
          <w:rFonts w:eastAsia="Times New Roman" w:cs="Arial"/>
          <w:b/>
        </w:rPr>
        <w:t>Zielsetzung</w:t>
      </w:r>
    </w:p>
    <w:p w14:paraId="5B33F37C" w14:textId="057816A0" w:rsidR="00FE4147" w:rsidRPr="00B13C23" w:rsidRDefault="001D0920" w:rsidP="00FE4147">
      <w:pPr>
        <w:autoSpaceDE w:val="0"/>
        <w:autoSpaceDN w:val="0"/>
        <w:adjustRightInd w:val="0"/>
        <w:rPr>
          <w:rFonts w:ascii="Calibri" w:eastAsia="Times New Roman" w:hAnsi="Calibri" w:cs="Arial"/>
          <w:sz w:val="22"/>
          <w:szCs w:val="22"/>
        </w:rPr>
      </w:pPr>
      <w:r>
        <w:rPr>
          <w:rFonts w:ascii="Calibri" w:eastAsia="Times New Roman" w:hAnsi="Calibri" w:cs="Arial"/>
          <w:sz w:val="22"/>
          <w:szCs w:val="22"/>
        </w:rPr>
        <w:t>Die Kommune definiert i</w:t>
      </w:r>
      <w:r w:rsidR="00FE4147" w:rsidRPr="00B13C23">
        <w:rPr>
          <w:rFonts w:ascii="Calibri" w:eastAsia="Times New Roman" w:hAnsi="Calibri" w:cs="Arial"/>
          <w:sz w:val="22"/>
          <w:szCs w:val="22"/>
        </w:rPr>
        <w:t xml:space="preserve">hre Zielsetzungen, die </w:t>
      </w:r>
      <w:r w:rsidR="006829D6">
        <w:rPr>
          <w:rFonts w:ascii="Calibri" w:eastAsia="Times New Roman" w:hAnsi="Calibri" w:cs="Arial"/>
          <w:sz w:val="22"/>
          <w:szCs w:val="22"/>
        </w:rPr>
        <w:t>s</w:t>
      </w:r>
      <w:r w:rsidR="00FE4147" w:rsidRPr="00B13C23">
        <w:rPr>
          <w:rFonts w:ascii="Calibri" w:eastAsia="Times New Roman" w:hAnsi="Calibri" w:cs="Arial"/>
          <w:sz w:val="22"/>
          <w:szCs w:val="22"/>
        </w:rPr>
        <w:t>ie entweder in einem bestimmten Handlungsfeld oder für einen Stadtteil, ein Quartier oder aber die gesamte Kommune erreichen möchte.</w:t>
      </w:r>
    </w:p>
    <w:p w14:paraId="2728BE6B" w14:textId="77777777" w:rsidR="00FE4147" w:rsidRPr="00B13C23" w:rsidRDefault="00FE4147" w:rsidP="00FE4147">
      <w:pPr>
        <w:autoSpaceDE w:val="0"/>
        <w:autoSpaceDN w:val="0"/>
        <w:adjustRightInd w:val="0"/>
        <w:rPr>
          <w:rFonts w:ascii="Calibri" w:eastAsia="Times New Roman" w:hAnsi="Calibri" w:cs="Arial"/>
          <w:sz w:val="22"/>
          <w:szCs w:val="22"/>
        </w:rPr>
      </w:pPr>
    </w:p>
    <w:p w14:paraId="7310C70B" w14:textId="0860B7EA" w:rsidR="00FE4147" w:rsidRPr="00B13C23" w:rsidRDefault="00FE4147" w:rsidP="00435374">
      <w:pPr>
        <w:pStyle w:val="Listenabsatz"/>
        <w:numPr>
          <w:ilvl w:val="0"/>
          <w:numId w:val="9"/>
        </w:numPr>
        <w:autoSpaceDE w:val="0"/>
        <w:autoSpaceDN w:val="0"/>
        <w:adjustRightInd w:val="0"/>
        <w:ind w:left="284" w:hanging="284"/>
        <w:rPr>
          <w:rFonts w:eastAsia="Times New Roman" w:cs="Arial"/>
          <w:b/>
        </w:rPr>
      </w:pPr>
      <w:r w:rsidRPr="00B13C23">
        <w:rPr>
          <w:rFonts w:eastAsia="Times New Roman" w:cs="Arial"/>
          <w:b/>
        </w:rPr>
        <w:t>Bestandsaufnahme und Bewertung</w:t>
      </w:r>
    </w:p>
    <w:p w14:paraId="0DDE140B" w14:textId="28DC1281" w:rsidR="00FE4147" w:rsidRPr="00B13C23" w:rsidRDefault="00FE4147" w:rsidP="00FE4147">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Im Rahmen einer systematisierten Bestandsaufnahme wird gemeinsam mit einem qualifizierten</w:t>
      </w:r>
      <w:r w:rsidR="00435374" w:rsidRPr="00B13C23">
        <w:rPr>
          <w:rFonts w:ascii="Calibri" w:eastAsia="Times New Roman" w:hAnsi="Calibri" w:cs="Arial"/>
          <w:sz w:val="22"/>
          <w:szCs w:val="22"/>
        </w:rPr>
        <w:t xml:space="preserve"> </w:t>
      </w:r>
      <w:r w:rsidRPr="00B13C23">
        <w:rPr>
          <w:rFonts w:ascii="Calibri" w:eastAsia="Times New Roman" w:hAnsi="Calibri" w:cs="Arial"/>
          <w:sz w:val="22"/>
          <w:szCs w:val="22"/>
        </w:rPr>
        <w:t>Verkehrsplanungsbüro der Status quo erfasst und hinsichtlich vorhandener Optimierungspotenziale</w:t>
      </w:r>
      <w:r w:rsidR="00435374" w:rsidRPr="00B13C23">
        <w:rPr>
          <w:rFonts w:ascii="Calibri" w:eastAsia="Times New Roman" w:hAnsi="Calibri" w:cs="Arial"/>
          <w:sz w:val="22"/>
          <w:szCs w:val="22"/>
        </w:rPr>
        <w:t xml:space="preserve"> </w:t>
      </w:r>
      <w:r w:rsidRPr="00B13C23">
        <w:rPr>
          <w:rFonts w:ascii="Calibri" w:eastAsia="Times New Roman" w:hAnsi="Calibri" w:cs="Arial"/>
          <w:sz w:val="22"/>
          <w:szCs w:val="22"/>
        </w:rPr>
        <w:t xml:space="preserve">bewertet. </w:t>
      </w:r>
      <w:r w:rsidRPr="00B13C23">
        <w:rPr>
          <w:rFonts w:ascii="Calibri" w:hAnsi="Calibri" w:cs="Arial"/>
          <w:sz w:val="22"/>
          <w:szCs w:val="22"/>
        </w:rPr>
        <w:t>Die Kommune erhält im Sinne eines Benchmarks eine Einordnung ihrer Nahmobilitätsfreundlichkeit</w:t>
      </w:r>
      <w:r w:rsidR="007F7656" w:rsidRPr="00B13C23">
        <w:rPr>
          <w:rFonts w:ascii="Calibri" w:hAnsi="Calibri" w:cs="Arial"/>
          <w:sz w:val="22"/>
          <w:szCs w:val="22"/>
        </w:rPr>
        <w:t>.</w:t>
      </w:r>
    </w:p>
    <w:p w14:paraId="18470700" w14:textId="2AFFB7AC" w:rsidR="00FE4147" w:rsidRPr="00B13C23" w:rsidRDefault="00FE4147" w:rsidP="00FE4147">
      <w:pPr>
        <w:pStyle w:val="Arial10"/>
        <w:rPr>
          <w:rFonts w:ascii="Calibri" w:hAnsi="Calibri" w:cs="Arial"/>
          <w:sz w:val="22"/>
          <w:szCs w:val="22"/>
        </w:rPr>
      </w:pPr>
    </w:p>
    <w:p w14:paraId="2A6C6F3B" w14:textId="17B04A0D" w:rsidR="00FE4147" w:rsidRPr="00B13C23" w:rsidRDefault="00FE4147" w:rsidP="00435374">
      <w:pPr>
        <w:pStyle w:val="Listenabsatz"/>
        <w:numPr>
          <w:ilvl w:val="0"/>
          <w:numId w:val="9"/>
        </w:numPr>
        <w:autoSpaceDE w:val="0"/>
        <w:autoSpaceDN w:val="0"/>
        <w:adjustRightInd w:val="0"/>
        <w:ind w:left="284" w:hanging="284"/>
        <w:rPr>
          <w:rFonts w:eastAsia="Times New Roman" w:cs="Arial"/>
          <w:b/>
        </w:rPr>
      </w:pPr>
      <w:r w:rsidRPr="00B13C23">
        <w:rPr>
          <w:rFonts w:eastAsia="Times New Roman" w:cs="Arial"/>
          <w:b/>
        </w:rPr>
        <w:t>Maßnahmenableitung</w:t>
      </w:r>
    </w:p>
    <w:p w14:paraId="0D0E2E31" w14:textId="00B123AF" w:rsidR="00FE4147" w:rsidRPr="00B13C23" w:rsidRDefault="00FE4147" w:rsidP="00FE4147">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Gemeinsam mit den zuständigen Akteuren in den Kommunen werden entsprechend der Zielsetzung</w:t>
      </w:r>
      <w:r w:rsidR="00435374" w:rsidRPr="00B13C23">
        <w:rPr>
          <w:rFonts w:ascii="Calibri" w:eastAsia="Times New Roman" w:hAnsi="Calibri" w:cs="Arial"/>
          <w:sz w:val="22"/>
          <w:szCs w:val="22"/>
        </w:rPr>
        <w:t xml:space="preserve"> </w:t>
      </w:r>
      <w:r w:rsidRPr="00B13C23">
        <w:rPr>
          <w:rFonts w:ascii="Calibri" w:eastAsia="Times New Roman" w:hAnsi="Calibri" w:cs="Arial"/>
          <w:sz w:val="22"/>
          <w:szCs w:val="22"/>
        </w:rPr>
        <w:t xml:space="preserve">geeignete und realisierbare Maßnahmen identifiziert, </w:t>
      </w:r>
      <w:r w:rsidR="00577256">
        <w:rPr>
          <w:rFonts w:ascii="Calibri" w:eastAsia="Times New Roman" w:hAnsi="Calibri" w:cs="Arial"/>
          <w:sz w:val="22"/>
          <w:szCs w:val="22"/>
        </w:rPr>
        <w:t>ausgearbeitet und hinsichtlich i</w:t>
      </w:r>
      <w:r w:rsidRPr="00B13C23">
        <w:rPr>
          <w:rFonts w:ascii="Calibri" w:eastAsia="Times New Roman" w:hAnsi="Calibri" w:cs="Arial"/>
          <w:sz w:val="22"/>
          <w:szCs w:val="22"/>
        </w:rPr>
        <w:t>hrer Umset</w:t>
      </w:r>
      <w:r w:rsidRPr="00B13C23">
        <w:rPr>
          <w:rFonts w:ascii="Calibri" w:eastAsia="Times New Roman" w:hAnsi="Calibri" w:cs="Arial"/>
          <w:sz w:val="22"/>
          <w:szCs w:val="22"/>
        </w:rPr>
        <w:lastRenderedPageBreak/>
        <w:t>zung konkretisiert. Jede der vorgeschlagenen Maßnahmen wird mit den damit verbundenen Aufgaben sowie den zur Umsetzung erforderlichen Ressourcen und Zuständigkeiten genau beschrieben. Ebenso erfolgt eine Einschätzung, in welchem Zeitraum die Maßnahmen umgesetzt werden sollen.</w:t>
      </w:r>
    </w:p>
    <w:p w14:paraId="3C4C94EA" w14:textId="77777777" w:rsidR="00FE4147" w:rsidRPr="00B13C23" w:rsidRDefault="00FE4147" w:rsidP="00FE4147">
      <w:pPr>
        <w:autoSpaceDE w:val="0"/>
        <w:autoSpaceDN w:val="0"/>
        <w:adjustRightInd w:val="0"/>
        <w:rPr>
          <w:rFonts w:ascii="Calibri" w:eastAsia="Times New Roman" w:hAnsi="Calibri" w:cs="Arial"/>
          <w:sz w:val="22"/>
          <w:szCs w:val="22"/>
        </w:rPr>
      </w:pPr>
    </w:p>
    <w:p w14:paraId="60F9BC55" w14:textId="7FAFF042" w:rsidR="00FE4147" w:rsidRPr="00B13C23" w:rsidRDefault="00FE4147" w:rsidP="00435374">
      <w:pPr>
        <w:pStyle w:val="Listenabsatz"/>
        <w:numPr>
          <w:ilvl w:val="0"/>
          <w:numId w:val="9"/>
        </w:numPr>
        <w:autoSpaceDE w:val="0"/>
        <w:autoSpaceDN w:val="0"/>
        <w:adjustRightInd w:val="0"/>
        <w:ind w:left="284" w:hanging="284"/>
        <w:rPr>
          <w:rFonts w:eastAsia="Times New Roman" w:cs="Arial"/>
          <w:b/>
        </w:rPr>
      </w:pPr>
      <w:r w:rsidRPr="00B13C23">
        <w:rPr>
          <w:rFonts w:eastAsia="Times New Roman" w:cs="Arial"/>
          <w:b/>
        </w:rPr>
        <w:t>Nahmobilitätsplan</w:t>
      </w:r>
    </w:p>
    <w:p w14:paraId="65B6BC1F" w14:textId="15F82EAD" w:rsidR="00435374" w:rsidRPr="00B13C23" w:rsidRDefault="00FE4147" w:rsidP="00610DC9">
      <w:pPr>
        <w:autoSpaceDE w:val="0"/>
        <w:autoSpaceDN w:val="0"/>
        <w:adjustRightInd w:val="0"/>
        <w:rPr>
          <w:rFonts w:ascii="Calibri" w:hAnsi="Calibri" w:cs="Arial"/>
          <w:sz w:val="22"/>
          <w:szCs w:val="22"/>
        </w:rPr>
      </w:pPr>
      <w:r w:rsidRPr="00B13C23">
        <w:rPr>
          <w:rFonts w:ascii="Calibri" w:eastAsia="Times New Roman" w:hAnsi="Calibri" w:cs="Arial"/>
          <w:sz w:val="22"/>
          <w:szCs w:val="22"/>
        </w:rPr>
        <w:t>Der Nahmobilitätsplan dokumentiert die Ergebnisse aus den einzelnen Arbe</w:t>
      </w:r>
      <w:r w:rsidR="00610DC9" w:rsidRPr="00B13C23">
        <w:rPr>
          <w:rFonts w:ascii="Calibri" w:eastAsia="Times New Roman" w:hAnsi="Calibri" w:cs="Arial"/>
          <w:sz w:val="22"/>
          <w:szCs w:val="22"/>
        </w:rPr>
        <w:t xml:space="preserve">itsschritten und fasst diese in </w:t>
      </w:r>
      <w:r w:rsidRPr="00B13C23">
        <w:rPr>
          <w:rFonts w:ascii="Calibri" w:eastAsia="Times New Roman" w:hAnsi="Calibri" w:cs="Arial"/>
          <w:sz w:val="22"/>
          <w:szCs w:val="22"/>
        </w:rPr>
        <w:t>einem kompakten Dokument anschaulich zusammen. Die Erarbeitung</w:t>
      </w:r>
      <w:r w:rsidR="00610DC9" w:rsidRPr="00B13C23">
        <w:rPr>
          <w:rFonts w:ascii="Calibri" w:eastAsia="Times New Roman" w:hAnsi="Calibri" w:cs="Arial"/>
          <w:sz w:val="22"/>
          <w:szCs w:val="22"/>
        </w:rPr>
        <w:t xml:space="preserve"> des Nahmobilitätsplans erfolgt </w:t>
      </w:r>
      <w:r w:rsidRPr="00B13C23">
        <w:rPr>
          <w:rFonts w:ascii="Calibri" w:eastAsia="Times New Roman" w:hAnsi="Calibri" w:cs="Arial"/>
          <w:sz w:val="22"/>
          <w:szCs w:val="22"/>
        </w:rPr>
        <w:t>begleitend zu den Arbeitsschritten und dokumentiert so auch den Pr</w:t>
      </w:r>
      <w:r w:rsidR="00610DC9" w:rsidRPr="00B13C23">
        <w:rPr>
          <w:rFonts w:ascii="Calibri" w:eastAsia="Times New Roman" w:hAnsi="Calibri" w:cs="Arial"/>
          <w:sz w:val="22"/>
          <w:szCs w:val="22"/>
        </w:rPr>
        <w:t xml:space="preserve">ozess des Nahmobilitäts-Checks. </w:t>
      </w:r>
      <w:r w:rsidRPr="00B13C23">
        <w:rPr>
          <w:rFonts w:ascii="Calibri" w:eastAsia="Times New Roman" w:hAnsi="Calibri" w:cs="Arial"/>
          <w:sz w:val="22"/>
          <w:szCs w:val="22"/>
        </w:rPr>
        <w:t>Darüber hinaus erhält die Kommune eine Einschätzung, wie s</w:t>
      </w:r>
      <w:r w:rsidR="00610DC9" w:rsidRPr="00B13C23">
        <w:rPr>
          <w:rFonts w:ascii="Calibri" w:eastAsia="Times New Roman" w:hAnsi="Calibri" w:cs="Arial"/>
          <w:sz w:val="22"/>
          <w:szCs w:val="22"/>
        </w:rPr>
        <w:t xml:space="preserve">ich mit Umsetzung der einzelnen </w:t>
      </w:r>
      <w:r w:rsidRPr="00B13C23">
        <w:rPr>
          <w:rFonts w:ascii="Calibri" w:eastAsia="Times New Roman" w:hAnsi="Calibri" w:cs="Arial"/>
          <w:sz w:val="22"/>
          <w:szCs w:val="22"/>
        </w:rPr>
        <w:t xml:space="preserve">Maßnahmen die gesteckten Ziele erreichen lassen und wie sich </w:t>
      </w:r>
      <w:r w:rsidR="00610DC9" w:rsidRPr="00B13C23">
        <w:rPr>
          <w:rFonts w:ascii="Calibri" w:eastAsia="Times New Roman" w:hAnsi="Calibri" w:cs="Arial"/>
          <w:sz w:val="22"/>
          <w:szCs w:val="22"/>
        </w:rPr>
        <w:t xml:space="preserve">damit insgesamt im Rahmen eines </w:t>
      </w:r>
      <w:r w:rsidRPr="00B13C23">
        <w:rPr>
          <w:rFonts w:ascii="Calibri" w:eastAsia="Times New Roman" w:hAnsi="Calibri" w:cs="Arial"/>
          <w:sz w:val="22"/>
          <w:szCs w:val="22"/>
        </w:rPr>
        <w:t xml:space="preserve">Benchmarks die „Nahmobilitätsfreundlichkeit“ verbessert. </w:t>
      </w:r>
      <w:r w:rsidR="00610DC9" w:rsidRPr="00B13C23">
        <w:rPr>
          <w:rFonts w:ascii="Calibri" w:eastAsia="Times New Roman" w:hAnsi="Calibri" w:cs="Arial"/>
          <w:sz w:val="22"/>
          <w:szCs w:val="22"/>
        </w:rPr>
        <w:t xml:space="preserve">Der Nahmobilitätsplan wird mit </w:t>
      </w:r>
      <w:r w:rsidRPr="00B13C23">
        <w:rPr>
          <w:rFonts w:ascii="Calibri" w:hAnsi="Calibri" w:cs="Arial"/>
          <w:sz w:val="22"/>
          <w:szCs w:val="22"/>
        </w:rPr>
        <w:t>Gremienbeschluss in der Kommune handlungsleitend</w:t>
      </w:r>
      <w:r w:rsidR="00435374" w:rsidRPr="00B13C23">
        <w:rPr>
          <w:rFonts w:ascii="Calibri" w:hAnsi="Calibri" w:cs="Arial"/>
          <w:sz w:val="22"/>
          <w:szCs w:val="22"/>
        </w:rPr>
        <w:t>.</w:t>
      </w:r>
    </w:p>
    <w:p w14:paraId="6575133A" w14:textId="2E5BE1F5" w:rsidR="00610DC9" w:rsidRPr="00B13C23" w:rsidRDefault="00610DC9" w:rsidP="00610DC9">
      <w:pPr>
        <w:autoSpaceDE w:val="0"/>
        <w:autoSpaceDN w:val="0"/>
        <w:adjustRightInd w:val="0"/>
        <w:rPr>
          <w:rFonts w:ascii="Calibri" w:hAnsi="Calibri" w:cs="Arial"/>
          <w:sz w:val="22"/>
          <w:szCs w:val="22"/>
        </w:rPr>
      </w:pPr>
      <w:r w:rsidRPr="00B13C23">
        <w:rPr>
          <w:rFonts w:ascii="Calibri" w:hAnsi="Calibri" w:cs="Arial"/>
          <w:sz w:val="22"/>
          <w:szCs w:val="22"/>
        </w:rPr>
        <w:br w:type="page"/>
      </w:r>
    </w:p>
    <w:p w14:paraId="5A586037" w14:textId="77777777" w:rsidR="00610DC9" w:rsidRDefault="00610DC9" w:rsidP="00610DC9">
      <w:pPr>
        <w:rPr>
          <w:rFonts w:asciiTheme="majorHAnsi" w:hAnsiTheme="majorHAnsi" w:cs="Arial"/>
        </w:rPr>
      </w:pPr>
    </w:p>
    <w:p w14:paraId="0866E1DD" w14:textId="77777777" w:rsidR="00BF690E" w:rsidRPr="00BF690E" w:rsidRDefault="00BF690E" w:rsidP="00BF690E">
      <w:pPr>
        <w:pStyle w:val="Arial10"/>
        <w:rPr>
          <w:rFonts w:asciiTheme="majorHAnsi" w:hAnsiTheme="majorHAnsi" w:cs="Arial"/>
          <w:b/>
          <w:sz w:val="32"/>
          <w:szCs w:val="32"/>
        </w:rPr>
      </w:pPr>
    </w:p>
    <w:p w14:paraId="6DF39E6B" w14:textId="77777777" w:rsidR="00BF690E" w:rsidRPr="00BF690E" w:rsidRDefault="00BF690E" w:rsidP="00BF690E">
      <w:pPr>
        <w:pStyle w:val="Arial10"/>
        <w:rPr>
          <w:rFonts w:asciiTheme="majorHAnsi" w:hAnsiTheme="majorHAnsi" w:cs="Arial"/>
          <w:b/>
          <w:sz w:val="32"/>
          <w:szCs w:val="32"/>
        </w:rPr>
      </w:pPr>
    </w:p>
    <w:p w14:paraId="2D0D8682" w14:textId="486B240E" w:rsidR="00610DC9" w:rsidRPr="00B13C23" w:rsidRDefault="00610DC9" w:rsidP="00435374">
      <w:pPr>
        <w:pStyle w:val="Listenabsatz"/>
        <w:numPr>
          <w:ilvl w:val="0"/>
          <w:numId w:val="9"/>
        </w:numPr>
        <w:autoSpaceDE w:val="0"/>
        <w:autoSpaceDN w:val="0"/>
        <w:adjustRightInd w:val="0"/>
        <w:ind w:left="284" w:hanging="284"/>
        <w:rPr>
          <w:rFonts w:eastAsia="Times New Roman" w:cs="Arial"/>
          <w:b/>
        </w:rPr>
      </w:pPr>
      <w:r w:rsidRPr="00B13C23">
        <w:rPr>
          <w:rFonts w:eastAsia="Times New Roman" w:cs="Arial"/>
          <w:b/>
        </w:rPr>
        <w:t>Audit „Nahmobilitätsfreundliche Kommune“</w:t>
      </w:r>
    </w:p>
    <w:p w14:paraId="274E75BC" w14:textId="399446A4" w:rsidR="00610DC9" w:rsidRPr="00B13C23" w:rsidRDefault="00610DC9" w:rsidP="00610DC9">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Nach Durchlaufen des Nahmobilitäts-Checks und mit Aufstellen des Nahmobilitätsplan</w:t>
      </w:r>
      <w:r w:rsidR="00BF690E">
        <w:rPr>
          <w:rFonts w:ascii="Calibri" w:eastAsia="Times New Roman" w:hAnsi="Calibri" w:cs="Arial"/>
          <w:sz w:val="22"/>
          <w:szCs w:val="22"/>
        </w:rPr>
        <w:t>s</w:t>
      </w:r>
      <w:r w:rsidRPr="00B13C23">
        <w:rPr>
          <w:rFonts w:ascii="Calibri" w:eastAsia="Times New Roman" w:hAnsi="Calibri" w:cs="Arial"/>
          <w:sz w:val="22"/>
          <w:szCs w:val="22"/>
        </w:rPr>
        <w:t xml:space="preserve"> hat die</w:t>
      </w:r>
      <w:r w:rsidR="00435374" w:rsidRPr="00B13C23">
        <w:rPr>
          <w:rFonts w:ascii="Calibri" w:eastAsia="Times New Roman" w:hAnsi="Calibri" w:cs="Arial"/>
          <w:sz w:val="22"/>
          <w:szCs w:val="22"/>
        </w:rPr>
        <w:t xml:space="preserve"> </w:t>
      </w:r>
      <w:r w:rsidRPr="00B13C23">
        <w:rPr>
          <w:rFonts w:ascii="Calibri" w:eastAsia="Times New Roman" w:hAnsi="Calibri" w:cs="Arial"/>
          <w:sz w:val="22"/>
          <w:szCs w:val="22"/>
        </w:rPr>
        <w:t>Kommune die Möglichkeit, ein Audit „Nahmobilitätsfreundliche Kommune“ zu durchlaufen. Das Audit erkennt die Aktivitäten zur Stärkung der Nahmobilität an und berücksichtigt je nach Ausgangssituation verschiedene Entwicklungsstufen.</w:t>
      </w:r>
    </w:p>
    <w:p w14:paraId="33A2F7F4" w14:textId="77777777" w:rsidR="00610DC9" w:rsidRPr="00B13C23" w:rsidRDefault="00610DC9" w:rsidP="00610DC9">
      <w:pPr>
        <w:autoSpaceDE w:val="0"/>
        <w:autoSpaceDN w:val="0"/>
        <w:adjustRightInd w:val="0"/>
        <w:rPr>
          <w:rFonts w:ascii="Calibri" w:eastAsia="Times New Roman" w:hAnsi="Calibri" w:cs="Arial"/>
          <w:sz w:val="22"/>
          <w:szCs w:val="22"/>
        </w:rPr>
      </w:pPr>
    </w:p>
    <w:p w14:paraId="08078172" w14:textId="77777777" w:rsidR="00610DC9" w:rsidRPr="00B13C23" w:rsidRDefault="00610DC9" w:rsidP="00610DC9">
      <w:pPr>
        <w:autoSpaceDE w:val="0"/>
        <w:autoSpaceDN w:val="0"/>
        <w:adjustRightInd w:val="0"/>
        <w:rPr>
          <w:rFonts w:ascii="Calibri" w:eastAsia="Times New Roman" w:hAnsi="Calibri" w:cs="Arial"/>
          <w:b/>
          <w:color w:val="00B0F0"/>
          <w:sz w:val="22"/>
          <w:szCs w:val="22"/>
        </w:rPr>
      </w:pPr>
      <w:r w:rsidRPr="00B13C23">
        <w:rPr>
          <w:rFonts w:ascii="Calibri" w:eastAsia="Times New Roman" w:hAnsi="Calibri" w:cs="Arial"/>
          <w:b/>
          <w:color w:val="00B0F0"/>
          <w:sz w:val="22"/>
          <w:szCs w:val="22"/>
        </w:rPr>
        <w:t>Wie soll der Nahmobilitäts-Check aussehen?</w:t>
      </w:r>
    </w:p>
    <w:p w14:paraId="0E0F1D8A" w14:textId="77777777" w:rsidR="00610DC9" w:rsidRPr="00B13C23" w:rsidRDefault="00610DC9" w:rsidP="00610DC9">
      <w:pPr>
        <w:autoSpaceDE w:val="0"/>
        <w:autoSpaceDN w:val="0"/>
        <w:adjustRightInd w:val="0"/>
        <w:rPr>
          <w:rFonts w:ascii="Calibri" w:eastAsia="Times New Roman" w:hAnsi="Calibri" w:cs="Arial"/>
          <w:sz w:val="22"/>
          <w:szCs w:val="22"/>
        </w:rPr>
      </w:pPr>
    </w:p>
    <w:p w14:paraId="77B80EA9" w14:textId="5F58B4B8" w:rsidR="00610DC9" w:rsidRPr="00B13C23" w:rsidRDefault="00610DC9" w:rsidP="00610DC9">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Der Nahmobilitäts-Check kann für verschiedene räumliche Ebenen bzw. Abgrenzungen durchgeführt</w:t>
      </w:r>
      <w:r w:rsidR="00435374" w:rsidRPr="00B13C23">
        <w:rPr>
          <w:rFonts w:ascii="Calibri" w:eastAsia="Times New Roman" w:hAnsi="Calibri" w:cs="Arial"/>
          <w:sz w:val="22"/>
          <w:szCs w:val="22"/>
        </w:rPr>
        <w:t xml:space="preserve"> </w:t>
      </w:r>
      <w:r w:rsidRPr="00B13C23">
        <w:rPr>
          <w:rFonts w:ascii="Calibri" w:eastAsia="Times New Roman" w:hAnsi="Calibri" w:cs="Arial"/>
          <w:sz w:val="22"/>
          <w:szCs w:val="22"/>
        </w:rPr>
        <w:t>werden:</w:t>
      </w:r>
    </w:p>
    <w:p w14:paraId="6B1767DF" w14:textId="2970B1AF" w:rsidR="00610DC9" w:rsidRPr="00B13C23" w:rsidRDefault="00610DC9" w:rsidP="00610DC9">
      <w:pPr>
        <w:pStyle w:val="Listenabsatz"/>
        <w:numPr>
          <w:ilvl w:val="0"/>
          <w:numId w:val="11"/>
        </w:numPr>
        <w:autoSpaceDE w:val="0"/>
        <w:autoSpaceDN w:val="0"/>
        <w:adjustRightInd w:val="0"/>
        <w:rPr>
          <w:rFonts w:eastAsia="Times New Roman" w:cs="Arial"/>
        </w:rPr>
      </w:pPr>
      <w:r w:rsidRPr="00B13C23">
        <w:rPr>
          <w:rFonts w:eastAsia="Times New Roman" w:cs="Arial"/>
        </w:rPr>
        <w:t>für einen gesamten Kreis bzw. Landkreis,</w:t>
      </w:r>
    </w:p>
    <w:p w14:paraId="7BF8C73A" w14:textId="7D9BFC78" w:rsidR="00610DC9" w:rsidRPr="00B13C23" w:rsidRDefault="00610DC9" w:rsidP="00610DC9">
      <w:pPr>
        <w:pStyle w:val="Listenabsatz"/>
        <w:numPr>
          <w:ilvl w:val="0"/>
          <w:numId w:val="11"/>
        </w:numPr>
        <w:autoSpaceDE w:val="0"/>
        <w:autoSpaceDN w:val="0"/>
        <w:adjustRightInd w:val="0"/>
        <w:rPr>
          <w:rFonts w:eastAsia="Times New Roman" w:cs="Arial"/>
        </w:rPr>
      </w:pPr>
      <w:r w:rsidRPr="00B13C23">
        <w:rPr>
          <w:rFonts w:eastAsia="Times New Roman" w:cs="Arial"/>
        </w:rPr>
        <w:t>für eine gesamte Stadt oder Gemeinde sowie</w:t>
      </w:r>
    </w:p>
    <w:p w14:paraId="11FFE798" w14:textId="0DA445D2" w:rsidR="00610DC9" w:rsidRPr="00B13C23" w:rsidRDefault="00610DC9" w:rsidP="00610DC9">
      <w:pPr>
        <w:pStyle w:val="Listenabsatz"/>
        <w:numPr>
          <w:ilvl w:val="0"/>
          <w:numId w:val="11"/>
        </w:numPr>
        <w:autoSpaceDE w:val="0"/>
        <w:autoSpaceDN w:val="0"/>
        <w:adjustRightInd w:val="0"/>
        <w:rPr>
          <w:rFonts w:eastAsia="Times New Roman" w:cs="Arial"/>
        </w:rPr>
      </w:pPr>
      <w:r w:rsidRPr="00B13C23">
        <w:rPr>
          <w:rFonts w:eastAsia="Times New Roman" w:cs="Arial"/>
        </w:rPr>
        <w:t>für einen Ortsteil oder ein Quartier.</w:t>
      </w:r>
    </w:p>
    <w:p w14:paraId="276403E2" w14:textId="745A439D" w:rsidR="00610DC9" w:rsidRPr="00B13C23" w:rsidRDefault="00610DC9" w:rsidP="00610DC9">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Im Sinne des ganzheitlichen Ansatzes der Nahmobilität sollten auf Stadtteil- und Quartiersebene alle</w:t>
      </w:r>
      <w:r w:rsidR="00435374" w:rsidRPr="00B13C23">
        <w:rPr>
          <w:rFonts w:ascii="Calibri" w:eastAsia="Times New Roman" w:hAnsi="Calibri" w:cs="Arial"/>
          <w:sz w:val="22"/>
          <w:szCs w:val="22"/>
        </w:rPr>
        <w:t xml:space="preserve"> </w:t>
      </w:r>
      <w:r w:rsidRPr="00B13C23">
        <w:rPr>
          <w:rFonts w:ascii="Calibri" w:eastAsia="Times New Roman" w:hAnsi="Calibri" w:cs="Arial"/>
          <w:sz w:val="22"/>
          <w:szCs w:val="22"/>
        </w:rPr>
        <w:t>thematischen Schwerpunkte einfließen, während sich für die gesamtstädtische Ebene eine</w:t>
      </w:r>
    </w:p>
    <w:p w14:paraId="08C60DA9" w14:textId="77777777" w:rsidR="00610DC9" w:rsidRPr="00B13C23" w:rsidRDefault="00610DC9" w:rsidP="00610DC9">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Schwerpunktsetzung empfiehlt.</w:t>
      </w:r>
    </w:p>
    <w:p w14:paraId="6888FBE0" w14:textId="77777777" w:rsidR="00610DC9" w:rsidRPr="00B13C23" w:rsidRDefault="00610DC9" w:rsidP="00610DC9">
      <w:pPr>
        <w:autoSpaceDE w:val="0"/>
        <w:autoSpaceDN w:val="0"/>
        <w:adjustRightInd w:val="0"/>
        <w:rPr>
          <w:rFonts w:ascii="Calibri" w:eastAsia="Times New Roman" w:hAnsi="Calibri" w:cs="Arial"/>
          <w:sz w:val="22"/>
          <w:szCs w:val="22"/>
        </w:rPr>
      </w:pPr>
    </w:p>
    <w:p w14:paraId="39F7CA87" w14:textId="6919D3C1" w:rsidR="00610DC9" w:rsidRPr="00B13C23" w:rsidRDefault="00610DC9" w:rsidP="00610DC9">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Je nach räumlichem Umgriff variiert die Detailebene: Während auf Quartiersebene z.</w:t>
      </w:r>
      <w:r w:rsidR="00435374" w:rsidRPr="00B13C23">
        <w:rPr>
          <w:rFonts w:ascii="Calibri" w:eastAsia="Times New Roman" w:hAnsi="Calibri" w:cs="Arial"/>
          <w:sz w:val="22"/>
          <w:szCs w:val="22"/>
        </w:rPr>
        <w:t> </w:t>
      </w:r>
      <w:r w:rsidRPr="00B13C23">
        <w:rPr>
          <w:rFonts w:ascii="Calibri" w:eastAsia="Times New Roman" w:hAnsi="Calibri" w:cs="Arial"/>
          <w:sz w:val="22"/>
          <w:szCs w:val="22"/>
        </w:rPr>
        <w:t>B. sehr konkret auch auf kleinräumige bauliche und infrastrukturelle Merkmale, Besonderheiten und Mängel eingegangen werden kann, werden für eine gesamtstädtische oder eine kreisweite Betrachtung eher übergeordnete Maßnahmen adressiert.</w:t>
      </w:r>
    </w:p>
    <w:p w14:paraId="6A33A9CC" w14:textId="77777777" w:rsidR="00610DC9" w:rsidRPr="00B13C23" w:rsidRDefault="00610DC9" w:rsidP="00610DC9">
      <w:pPr>
        <w:autoSpaceDE w:val="0"/>
        <w:autoSpaceDN w:val="0"/>
        <w:adjustRightInd w:val="0"/>
        <w:rPr>
          <w:rFonts w:ascii="Calibri" w:eastAsia="Times New Roman" w:hAnsi="Calibri" w:cs="Arial"/>
          <w:sz w:val="22"/>
          <w:szCs w:val="22"/>
        </w:rPr>
      </w:pPr>
    </w:p>
    <w:p w14:paraId="19F1F98E" w14:textId="7E245FAA" w:rsidR="00610DC9" w:rsidRPr="00B13C23" w:rsidRDefault="00610DC9" w:rsidP="00435374">
      <w:pPr>
        <w:autoSpaceDE w:val="0"/>
        <w:autoSpaceDN w:val="0"/>
        <w:adjustRightInd w:val="0"/>
        <w:rPr>
          <w:rFonts w:ascii="Calibri" w:hAnsi="Calibri" w:cs="Arial"/>
          <w:sz w:val="22"/>
          <w:szCs w:val="22"/>
        </w:rPr>
      </w:pPr>
      <w:r w:rsidRPr="00B13C23">
        <w:rPr>
          <w:rFonts w:ascii="Calibri" w:eastAsia="Times New Roman" w:hAnsi="Calibri" w:cs="Arial"/>
          <w:sz w:val="22"/>
          <w:szCs w:val="22"/>
        </w:rPr>
        <w:t>Der Nahmobilitäts-Check ist so konzipiert, dass er für alle Raumtypen von ländlich bis großstädtisch</w:t>
      </w:r>
      <w:r w:rsidR="00435374" w:rsidRPr="00B13C23">
        <w:rPr>
          <w:rFonts w:ascii="Calibri" w:eastAsia="Times New Roman" w:hAnsi="Calibri" w:cs="Arial"/>
          <w:sz w:val="22"/>
          <w:szCs w:val="22"/>
        </w:rPr>
        <w:t xml:space="preserve"> </w:t>
      </w:r>
      <w:r w:rsidRPr="00B13C23">
        <w:rPr>
          <w:rFonts w:ascii="Calibri" w:eastAsia="Times New Roman" w:hAnsi="Calibri" w:cs="Arial"/>
          <w:sz w:val="22"/>
          <w:szCs w:val="22"/>
        </w:rPr>
        <w:t>anwendbar ist. Gemeinsam mit der jeweiligen Kommune werden passgenaue Maßnahmen für den</w:t>
      </w:r>
      <w:r w:rsidR="00435374" w:rsidRPr="00B13C23">
        <w:rPr>
          <w:rFonts w:ascii="Calibri" w:eastAsia="Times New Roman" w:hAnsi="Calibri" w:cs="Arial"/>
          <w:sz w:val="22"/>
          <w:szCs w:val="22"/>
        </w:rPr>
        <w:t xml:space="preserve"> </w:t>
      </w:r>
      <w:r w:rsidRPr="00B13C23">
        <w:rPr>
          <w:rFonts w:ascii="Calibri" w:eastAsia="Times New Roman" w:hAnsi="Calibri" w:cs="Arial"/>
          <w:sz w:val="22"/>
          <w:szCs w:val="22"/>
        </w:rPr>
        <w:t>Nahmobilitätsplan abgeleitet, die auf die jeweiligen raumstrukturellen Gegebenheiten zugeschnitten</w:t>
      </w:r>
      <w:r w:rsidR="00435374" w:rsidRPr="00B13C23">
        <w:rPr>
          <w:rFonts w:ascii="Calibri" w:eastAsia="Times New Roman" w:hAnsi="Calibri" w:cs="Arial"/>
          <w:sz w:val="22"/>
          <w:szCs w:val="22"/>
        </w:rPr>
        <w:t xml:space="preserve"> </w:t>
      </w:r>
      <w:r w:rsidRPr="00B13C23">
        <w:rPr>
          <w:rFonts w:ascii="Calibri" w:hAnsi="Calibri" w:cs="Arial"/>
          <w:sz w:val="22"/>
          <w:szCs w:val="22"/>
        </w:rPr>
        <w:t>sind.</w:t>
      </w:r>
    </w:p>
    <w:p w14:paraId="0C724652" w14:textId="77777777" w:rsidR="00610DC9" w:rsidRPr="00B13C23" w:rsidRDefault="00610DC9" w:rsidP="00610DC9">
      <w:pPr>
        <w:pStyle w:val="Arial10"/>
        <w:rPr>
          <w:rFonts w:ascii="Calibri" w:hAnsi="Calibri" w:cs="Arial"/>
          <w:sz w:val="22"/>
          <w:szCs w:val="22"/>
        </w:rPr>
      </w:pPr>
    </w:p>
    <w:p w14:paraId="14C63915" w14:textId="77777777" w:rsidR="00610DC9" w:rsidRPr="00B13C23" w:rsidRDefault="00610DC9" w:rsidP="00610DC9">
      <w:pPr>
        <w:autoSpaceDE w:val="0"/>
        <w:autoSpaceDN w:val="0"/>
        <w:adjustRightInd w:val="0"/>
        <w:rPr>
          <w:rFonts w:ascii="Calibri" w:eastAsia="Times New Roman" w:hAnsi="Calibri" w:cs="Arial"/>
          <w:b/>
          <w:color w:val="00B0F0"/>
          <w:sz w:val="22"/>
          <w:szCs w:val="22"/>
        </w:rPr>
      </w:pPr>
      <w:r w:rsidRPr="00B13C23">
        <w:rPr>
          <w:rFonts w:ascii="Calibri" w:eastAsia="Times New Roman" w:hAnsi="Calibri" w:cs="Arial"/>
          <w:b/>
          <w:color w:val="00B0F0"/>
          <w:sz w:val="22"/>
          <w:szCs w:val="22"/>
        </w:rPr>
        <w:t>Welche Inhalte betrachtet der Nahmobilitäts-Check?</w:t>
      </w:r>
    </w:p>
    <w:p w14:paraId="465CCF00" w14:textId="77777777" w:rsidR="00610DC9" w:rsidRPr="00B13C23" w:rsidRDefault="00610DC9" w:rsidP="00610DC9">
      <w:pPr>
        <w:autoSpaceDE w:val="0"/>
        <w:autoSpaceDN w:val="0"/>
        <w:adjustRightInd w:val="0"/>
        <w:rPr>
          <w:rFonts w:ascii="Calibri" w:eastAsia="Times New Roman" w:hAnsi="Calibri" w:cs="Arial"/>
          <w:b/>
          <w:sz w:val="22"/>
          <w:szCs w:val="22"/>
        </w:rPr>
      </w:pPr>
    </w:p>
    <w:p w14:paraId="138891C7" w14:textId="77777777" w:rsidR="00610DC9" w:rsidRPr="00B13C23" w:rsidRDefault="00610DC9" w:rsidP="00610DC9">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Der Nahmobilitäts-Check adressiert insgesamt 7 inhaltliche Schwerpunkte, die durch die Kommune</w:t>
      </w:r>
    </w:p>
    <w:p w14:paraId="794D4D24" w14:textId="77777777" w:rsidR="00610DC9" w:rsidRPr="00B13C23" w:rsidRDefault="00610DC9" w:rsidP="00610DC9">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jedoch bei Bedarf um weitere ergänzt werden können:</w:t>
      </w:r>
    </w:p>
    <w:p w14:paraId="717E1FDE" w14:textId="77777777" w:rsidR="00610DC9" w:rsidRPr="00B13C23" w:rsidRDefault="00610DC9" w:rsidP="00610DC9">
      <w:pPr>
        <w:autoSpaceDE w:val="0"/>
        <w:autoSpaceDN w:val="0"/>
        <w:adjustRightInd w:val="0"/>
        <w:rPr>
          <w:rFonts w:ascii="Calibri" w:eastAsia="Times New Roman" w:hAnsi="Calibri" w:cs="Arial"/>
          <w:sz w:val="22"/>
          <w:szCs w:val="22"/>
        </w:rPr>
      </w:pPr>
    </w:p>
    <w:p w14:paraId="259553B8" w14:textId="7698074D" w:rsidR="00610DC9" w:rsidRPr="00B13C23" w:rsidRDefault="00610DC9" w:rsidP="00610DC9">
      <w:pPr>
        <w:pStyle w:val="Listenabsatz"/>
        <w:numPr>
          <w:ilvl w:val="0"/>
          <w:numId w:val="12"/>
        </w:numPr>
        <w:autoSpaceDE w:val="0"/>
        <w:autoSpaceDN w:val="0"/>
        <w:adjustRightInd w:val="0"/>
        <w:rPr>
          <w:rFonts w:eastAsia="Times New Roman" w:cs="Arial"/>
        </w:rPr>
      </w:pPr>
      <w:r w:rsidRPr="00B13C23">
        <w:rPr>
          <w:rFonts w:eastAsia="Times New Roman" w:cs="Arial"/>
        </w:rPr>
        <w:t>Fußverkehr</w:t>
      </w:r>
    </w:p>
    <w:p w14:paraId="6CB97410" w14:textId="60BF15D1" w:rsidR="00610DC9" w:rsidRPr="00B13C23" w:rsidRDefault="00610DC9" w:rsidP="00610DC9">
      <w:pPr>
        <w:pStyle w:val="Listenabsatz"/>
        <w:numPr>
          <w:ilvl w:val="0"/>
          <w:numId w:val="12"/>
        </w:numPr>
        <w:autoSpaceDE w:val="0"/>
        <w:autoSpaceDN w:val="0"/>
        <w:adjustRightInd w:val="0"/>
        <w:rPr>
          <w:rFonts w:eastAsia="Times New Roman" w:cs="Arial"/>
        </w:rPr>
      </w:pPr>
      <w:r w:rsidRPr="00B13C23">
        <w:rPr>
          <w:rFonts w:eastAsia="Times New Roman" w:cs="Arial"/>
        </w:rPr>
        <w:t>Radverkehr</w:t>
      </w:r>
    </w:p>
    <w:p w14:paraId="21A668D3" w14:textId="01B4CAB1" w:rsidR="00610DC9" w:rsidRPr="00B13C23" w:rsidRDefault="00610DC9" w:rsidP="00610DC9">
      <w:pPr>
        <w:pStyle w:val="Listenabsatz"/>
        <w:numPr>
          <w:ilvl w:val="0"/>
          <w:numId w:val="12"/>
        </w:numPr>
        <w:autoSpaceDE w:val="0"/>
        <w:autoSpaceDN w:val="0"/>
        <w:adjustRightInd w:val="0"/>
        <w:rPr>
          <w:rFonts w:eastAsia="Times New Roman" w:cs="Arial"/>
        </w:rPr>
      </w:pPr>
      <w:r w:rsidRPr="00B13C23">
        <w:rPr>
          <w:rFonts w:eastAsia="Times New Roman" w:cs="Arial"/>
        </w:rPr>
        <w:t>Schulwege</w:t>
      </w:r>
    </w:p>
    <w:p w14:paraId="0810266C" w14:textId="55F2D91C" w:rsidR="00610DC9" w:rsidRPr="00B13C23" w:rsidRDefault="00610DC9" w:rsidP="00610DC9">
      <w:pPr>
        <w:pStyle w:val="Listenabsatz"/>
        <w:numPr>
          <w:ilvl w:val="0"/>
          <w:numId w:val="12"/>
        </w:numPr>
        <w:autoSpaceDE w:val="0"/>
        <w:autoSpaceDN w:val="0"/>
        <w:adjustRightInd w:val="0"/>
        <w:rPr>
          <w:rFonts w:eastAsia="Times New Roman" w:cs="Arial"/>
        </w:rPr>
      </w:pPr>
      <w:r w:rsidRPr="00B13C23">
        <w:rPr>
          <w:rFonts w:eastAsia="Times New Roman" w:cs="Arial"/>
        </w:rPr>
        <w:t>Nahmobilität und ÖPNV</w:t>
      </w:r>
    </w:p>
    <w:p w14:paraId="6E9EA073" w14:textId="40DF1614" w:rsidR="00610DC9" w:rsidRPr="00B13C23" w:rsidRDefault="00610DC9" w:rsidP="00610DC9">
      <w:pPr>
        <w:pStyle w:val="Listenabsatz"/>
        <w:numPr>
          <w:ilvl w:val="0"/>
          <w:numId w:val="12"/>
        </w:numPr>
        <w:autoSpaceDE w:val="0"/>
        <w:autoSpaceDN w:val="0"/>
        <w:adjustRightInd w:val="0"/>
        <w:rPr>
          <w:rFonts w:eastAsia="Times New Roman" w:cs="Arial"/>
        </w:rPr>
      </w:pPr>
      <w:r w:rsidRPr="00B13C23">
        <w:rPr>
          <w:rFonts w:eastAsia="Times New Roman" w:cs="Arial"/>
        </w:rPr>
        <w:t>Barrierefreiheit</w:t>
      </w:r>
    </w:p>
    <w:p w14:paraId="567E43DA" w14:textId="4C2D1B09" w:rsidR="00610DC9" w:rsidRPr="00B13C23" w:rsidRDefault="00610DC9" w:rsidP="00610DC9">
      <w:pPr>
        <w:pStyle w:val="Listenabsatz"/>
        <w:numPr>
          <w:ilvl w:val="0"/>
          <w:numId w:val="12"/>
        </w:numPr>
        <w:autoSpaceDE w:val="0"/>
        <w:autoSpaceDN w:val="0"/>
        <w:adjustRightInd w:val="0"/>
        <w:rPr>
          <w:rFonts w:eastAsia="Times New Roman" w:cs="Arial"/>
        </w:rPr>
      </w:pPr>
      <w:r w:rsidRPr="00B13C23">
        <w:rPr>
          <w:rFonts w:eastAsia="Times New Roman" w:cs="Arial"/>
        </w:rPr>
        <w:t>Stadtraumgestaltung</w:t>
      </w:r>
    </w:p>
    <w:p w14:paraId="010C9ED4" w14:textId="239A29D9" w:rsidR="00800CD6" w:rsidRPr="00B13C23" w:rsidRDefault="00610DC9" w:rsidP="00800CD6">
      <w:pPr>
        <w:pStyle w:val="Listenabsatz"/>
        <w:numPr>
          <w:ilvl w:val="0"/>
          <w:numId w:val="12"/>
        </w:numPr>
        <w:autoSpaceDE w:val="0"/>
        <w:autoSpaceDN w:val="0"/>
        <w:adjustRightInd w:val="0"/>
        <w:rPr>
          <w:rFonts w:eastAsia="Times New Roman" w:cs="Arial"/>
        </w:rPr>
      </w:pPr>
      <w:r w:rsidRPr="00B13C23">
        <w:rPr>
          <w:rFonts w:eastAsia="Times New Roman" w:cs="Arial"/>
        </w:rPr>
        <w:t>Verkehrssicherheit</w:t>
      </w:r>
    </w:p>
    <w:p w14:paraId="6C44301D" w14:textId="039CC17E" w:rsidR="00435374" w:rsidRPr="00B13C23" w:rsidRDefault="00435374">
      <w:pPr>
        <w:rPr>
          <w:rFonts w:eastAsia="Times New Roman" w:cs="Arial"/>
        </w:rPr>
      </w:pPr>
      <w:r w:rsidRPr="00B13C23">
        <w:rPr>
          <w:rFonts w:eastAsia="Times New Roman" w:cs="Arial"/>
        </w:rPr>
        <w:br w:type="page"/>
      </w:r>
    </w:p>
    <w:p w14:paraId="7E5D5834" w14:textId="77777777" w:rsidR="00800CD6" w:rsidRPr="00B13C23" w:rsidRDefault="00800CD6" w:rsidP="00800CD6">
      <w:pPr>
        <w:rPr>
          <w:rFonts w:asciiTheme="majorHAnsi" w:hAnsiTheme="majorHAnsi" w:cs="Arial"/>
        </w:rPr>
      </w:pPr>
    </w:p>
    <w:p w14:paraId="5E0DC171" w14:textId="77777777" w:rsidR="00800CD6" w:rsidRPr="00B13C23" w:rsidRDefault="00800CD6" w:rsidP="00800CD6">
      <w:pPr>
        <w:pStyle w:val="Arial10"/>
        <w:rPr>
          <w:rFonts w:asciiTheme="majorHAnsi" w:hAnsiTheme="majorHAnsi" w:cs="Arial"/>
          <w:b/>
          <w:sz w:val="32"/>
          <w:szCs w:val="32"/>
        </w:rPr>
      </w:pPr>
    </w:p>
    <w:p w14:paraId="7F5C507F" w14:textId="77777777" w:rsidR="00800CD6" w:rsidRPr="00B13C23" w:rsidRDefault="00800CD6" w:rsidP="00800CD6">
      <w:pPr>
        <w:pStyle w:val="Arial10"/>
        <w:rPr>
          <w:rFonts w:asciiTheme="majorHAnsi" w:hAnsiTheme="majorHAnsi" w:cs="Arial"/>
          <w:b/>
          <w:sz w:val="32"/>
          <w:szCs w:val="32"/>
        </w:rPr>
      </w:pPr>
    </w:p>
    <w:p w14:paraId="09B28130" w14:textId="1A5BEC4F" w:rsidR="00A0075C" w:rsidRPr="00B13C23" w:rsidRDefault="00435374" w:rsidP="00CF5A3B">
      <w:pPr>
        <w:autoSpaceDE w:val="0"/>
        <w:autoSpaceDN w:val="0"/>
        <w:adjustRightInd w:val="0"/>
        <w:rPr>
          <w:rFonts w:ascii="Calibri" w:eastAsia="Times New Roman" w:hAnsi="Calibri" w:cs="Arial"/>
          <w:sz w:val="22"/>
          <w:szCs w:val="22"/>
        </w:rPr>
      </w:pPr>
      <w:r w:rsidRPr="00B13C23">
        <w:rPr>
          <w:rFonts w:ascii="Calibri" w:eastAsia="Times New Roman" w:hAnsi="Calibri" w:cs="Arial"/>
          <w:noProof/>
          <w:sz w:val="22"/>
          <w:szCs w:val="22"/>
        </w:rPr>
        <w:drawing>
          <wp:inline distT="0" distB="0" distL="0" distR="0" wp14:anchorId="1F832496" wp14:editId="57AFF7A6">
            <wp:extent cx="2889885" cy="2822575"/>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9885" cy="2822575"/>
                    </a:xfrm>
                    <a:prstGeom prst="rect">
                      <a:avLst/>
                    </a:prstGeom>
                    <a:noFill/>
                  </pic:spPr>
                </pic:pic>
              </a:graphicData>
            </a:graphic>
          </wp:inline>
        </w:drawing>
      </w:r>
      <w:r w:rsidRPr="00B13C23">
        <w:rPr>
          <w:rFonts w:ascii="Calibri" w:eastAsia="Times New Roman" w:hAnsi="Calibri" w:cs="Arial"/>
          <w:noProof/>
          <w:sz w:val="22"/>
          <w:szCs w:val="22"/>
        </w:rPr>
        <w:drawing>
          <wp:inline distT="0" distB="0" distL="0" distR="0" wp14:anchorId="37B4C74F" wp14:editId="6D741BD0">
            <wp:extent cx="2761615" cy="271272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1615" cy="2712720"/>
                    </a:xfrm>
                    <a:prstGeom prst="rect">
                      <a:avLst/>
                    </a:prstGeom>
                    <a:noFill/>
                  </pic:spPr>
                </pic:pic>
              </a:graphicData>
            </a:graphic>
          </wp:inline>
        </w:drawing>
      </w:r>
    </w:p>
    <w:p w14:paraId="650D14AB" w14:textId="77777777" w:rsidR="00435374" w:rsidRPr="00B13C23" w:rsidRDefault="00435374" w:rsidP="00CF5A3B">
      <w:pPr>
        <w:autoSpaceDE w:val="0"/>
        <w:autoSpaceDN w:val="0"/>
        <w:adjustRightInd w:val="0"/>
        <w:rPr>
          <w:rFonts w:ascii="Calibri" w:eastAsia="Times New Roman" w:hAnsi="Calibri" w:cs="Arial"/>
          <w:sz w:val="22"/>
          <w:szCs w:val="22"/>
        </w:rPr>
      </w:pPr>
    </w:p>
    <w:p w14:paraId="0AD7696E" w14:textId="47F459C9" w:rsidR="00CF5A3B" w:rsidRPr="00B13C23" w:rsidRDefault="00CF5A3B" w:rsidP="00CF5A3B">
      <w:pPr>
        <w:autoSpaceDE w:val="0"/>
        <w:autoSpaceDN w:val="0"/>
        <w:adjustRightInd w:val="0"/>
        <w:rPr>
          <w:rFonts w:eastAsia="Times New Roman" w:cs="Arial"/>
        </w:rPr>
      </w:pPr>
      <w:r w:rsidRPr="00B13C23">
        <w:rPr>
          <w:rFonts w:ascii="Calibri" w:eastAsia="Times New Roman" w:hAnsi="Calibri" w:cs="Arial"/>
          <w:sz w:val="22"/>
          <w:szCs w:val="22"/>
        </w:rPr>
        <w:t>Abb</w:t>
      </w:r>
      <w:r w:rsidR="00EC3718" w:rsidRPr="00B13C23">
        <w:rPr>
          <w:rFonts w:ascii="Calibri" w:eastAsia="Times New Roman" w:hAnsi="Calibri" w:cs="Arial"/>
          <w:sz w:val="22"/>
          <w:szCs w:val="22"/>
        </w:rPr>
        <w:t>.</w:t>
      </w:r>
      <w:r w:rsidRPr="00B13C23">
        <w:rPr>
          <w:rFonts w:ascii="Calibri" w:eastAsia="Times New Roman" w:hAnsi="Calibri" w:cs="Arial"/>
          <w:sz w:val="22"/>
          <w:szCs w:val="22"/>
        </w:rPr>
        <w:t xml:space="preserve"> 2: Schwerpunkte (links) und Handlungsfelder (rechts) des Nahmobilitäts-Checks</w:t>
      </w:r>
    </w:p>
    <w:p w14:paraId="172480DC" w14:textId="77777777" w:rsidR="00CF5A3B" w:rsidRPr="00B13C23" w:rsidRDefault="00CF5A3B" w:rsidP="00CF5A3B">
      <w:pPr>
        <w:autoSpaceDE w:val="0"/>
        <w:autoSpaceDN w:val="0"/>
        <w:adjustRightInd w:val="0"/>
        <w:rPr>
          <w:rFonts w:ascii="Calibri" w:eastAsia="Times New Roman" w:hAnsi="Calibri" w:cs="Arial"/>
          <w:sz w:val="22"/>
          <w:szCs w:val="22"/>
        </w:rPr>
      </w:pPr>
    </w:p>
    <w:p w14:paraId="2CB9D9F7" w14:textId="15B0DDAE" w:rsidR="00CF5A3B" w:rsidRPr="00B13C23" w:rsidRDefault="00CF5A3B" w:rsidP="00CF5A3B">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Im Rahmen der Maßnahmenentwicklung werden Wechselwirkungen mit den anderen Handlungsfeldern aufgezeigt, so dass diese später in einen gesamtheitlichen Ansatz überführt werden können.</w:t>
      </w:r>
    </w:p>
    <w:p w14:paraId="0425440C" w14:textId="77777777" w:rsidR="00EC3718" w:rsidRPr="00B13C23" w:rsidRDefault="00EC3718" w:rsidP="00CF5A3B">
      <w:pPr>
        <w:autoSpaceDE w:val="0"/>
        <w:autoSpaceDN w:val="0"/>
        <w:adjustRightInd w:val="0"/>
        <w:rPr>
          <w:rFonts w:ascii="Calibri" w:eastAsia="Times New Roman" w:hAnsi="Calibri" w:cs="Arial"/>
          <w:sz w:val="22"/>
          <w:szCs w:val="22"/>
        </w:rPr>
      </w:pPr>
    </w:p>
    <w:p w14:paraId="70EB9917" w14:textId="77777777" w:rsidR="00CF5A3B" w:rsidRPr="00B13C23" w:rsidRDefault="00CF5A3B" w:rsidP="00CF5A3B">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Innerhalb der einzelnen Schwerpunkte werden zudem unterschiedliche Handlungsfelder betrachtet:</w:t>
      </w:r>
    </w:p>
    <w:p w14:paraId="3D351DB3" w14:textId="77777777" w:rsidR="00CF5A3B" w:rsidRPr="00B13C23" w:rsidRDefault="00CF5A3B" w:rsidP="00CF5A3B">
      <w:pPr>
        <w:autoSpaceDE w:val="0"/>
        <w:autoSpaceDN w:val="0"/>
        <w:adjustRightInd w:val="0"/>
        <w:rPr>
          <w:rFonts w:ascii="Calibri" w:eastAsia="Times New Roman" w:hAnsi="Calibri" w:cs="Arial"/>
          <w:sz w:val="22"/>
          <w:szCs w:val="22"/>
        </w:rPr>
      </w:pPr>
    </w:p>
    <w:p w14:paraId="195D08AF" w14:textId="3B539A72" w:rsidR="00CF5A3B" w:rsidRPr="00B13C23" w:rsidRDefault="00CF5A3B" w:rsidP="00CF5A3B">
      <w:pPr>
        <w:pStyle w:val="Listenabsatz"/>
        <w:numPr>
          <w:ilvl w:val="0"/>
          <w:numId w:val="14"/>
        </w:numPr>
        <w:autoSpaceDE w:val="0"/>
        <w:autoSpaceDN w:val="0"/>
        <w:adjustRightInd w:val="0"/>
        <w:rPr>
          <w:rFonts w:eastAsia="Times New Roman" w:cs="Arial"/>
        </w:rPr>
      </w:pPr>
      <w:r w:rsidRPr="00B13C23">
        <w:rPr>
          <w:rFonts w:eastAsia="Times New Roman" w:cs="Arial"/>
        </w:rPr>
        <w:t>Infrastruktur</w:t>
      </w:r>
    </w:p>
    <w:p w14:paraId="2122E8AF" w14:textId="788188D3" w:rsidR="00CF5A3B" w:rsidRPr="00B13C23" w:rsidRDefault="00CF5A3B" w:rsidP="00CF5A3B">
      <w:pPr>
        <w:pStyle w:val="Listenabsatz"/>
        <w:numPr>
          <w:ilvl w:val="0"/>
          <w:numId w:val="14"/>
        </w:numPr>
        <w:autoSpaceDE w:val="0"/>
        <w:autoSpaceDN w:val="0"/>
        <w:adjustRightInd w:val="0"/>
        <w:rPr>
          <w:rFonts w:eastAsia="Times New Roman" w:cs="Arial"/>
        </w:rPr>
      </w:pPr>
      <w:r w:rsidRPr="00B13C23">
        <w:rPr>
          <w:rFonts w:eastAsia="Times New Roman" w:cs="Arial"/>
        </w:rPr>
        <w:t>Recht und Organisation</w:t>
      </w:r>
    </w:p>
    <w:p w14:paraId="53454383" w14:textId="238559F7" w:rsidR="00CF5A3B" w:rsidRPr="00B13C23" w:rsidRDefault="00CF5A3B" w:rsidP="00CF5A3B">
      <w:pPr>
        <w:pStyle w:val="Listenabsatz"/>
        <w:numPr>
          <w:ilvl w:val="0"/>
          <w:numId w:val="14"/>
        </w:numPr>
        <w:autoSpaceDE w:val="0"/>
        <w:autoSpaceDN w:val="0"/>
        <w:adjustRightInd w:val="0"/>
        <w:rPr>
          <w:rFonts w:eastAsia="Times New Roman" w:cs="Arial"/>
        </w:rPr>
      </w:pPr>
      <w:r w:rsidRPr="00B13C23">
        <w:rPr>
          <w:rFonts w:eastAsia="Times New Roman" w:cs="Arial"/>
        </w:rPr>
        <w:t>Strategische Verankerung</w:t>
      </w:r>
    </w:p>
    <w:p w14:paraId="233BCC70" w14:textId="0DEF24A8" w:rsidR="00CF5A3B" w:rsidRPr="00B13C23" w:rsidRDefault="00CF5A3B" w:rsidP="00CF5A3B">
      <w:pPr>
        <w:pStyle w:val="Listenabsatz"/>
        <w:numPr>
          <w:ilvl w:val="0"/>
          <w:numId w:val="14"/>
        </w:numPr>
        <w:autoSpaceDE w:val="0"/>
        <w:autoSpaceDN w:val="0"/>
        <w:adjustRightInd w:val="0"/>
        <w:rPr>
          <w:rFonts w:eastAsia="Times New Roman" w:cs="Arial"/>
        </w:rPr>
      </w:pPr>
      <w:r w:rsidRPr="00B13C23">
        <w:rPr>
          <w:rFonts w:eastAsia="Times New Roman" w:cs="Arial"/>
        </w:rPr>
        <w:t>Gestaltung</w:t>
      </w:r>
    </w:p>
    <w:p w14:paraId="481EA1FB" w14:textId="233049CD" w:rsidR="00CF5A3B" w:rsidRPr="00B13C23" w:rsidRDefault="00CF5A3B" w:rsidP="00CF5A3B">
      <w:pPr>
        <w:pStyle w:val="Listenabsatz"/>
        <w:numPr>
          <w:ilvl w:val="0"/>
          <w:numId w:val="14"/>
        </w:numPr>
        <w:autoSpaceDE w:val="0"/>
        <w:autoSpaceDN w:val="0"/>
        <w:adjustRightInd w:val="0"/>
        <w:rPr>
          <w:rFonts w:eastAsia="Times New Roman" w:cs="Arial"/>
        </w:rPr>
      </w:pPr>
      <w:r w:rsidRPr="00B13C23">
        <w:rPr>
          <w:rFonts w:eastAsia="Times New Roman" w:cs="Arial"/>
        </w:rPr>
        <w:t>Kommunikation und Information</w:t>
      </w:r>
    </w:p>
    <w:p w14:paraId="5A38E3FD" w14:textId="4B17FC3C" w:rsidR="00CF5A3B" w:rsidRPr="00B13C23" w:rsidRDefault="00CF5A3B" w:rsidP="00CF5A3B">
      <w:pPr>
        <w:pStyle w:val="Listenabsatz"/>
        <w:numPr>
          <w:ilvl w:val="0"/>
          <w:numId w:val="14"/>
        </w:numPr>
        <w:autoSpaceDE w:val="0"/>
        <w:autoSpaceDN w:val="0"/>
        <w:adjustRightInd w:val="0"/>
        <w:rPr>
          <w:rFonts w:eastAsia="Times New Roman" w:cs="Arial"/>
        </w:rPr>
      </w:pPr>
      <w:r w:rsidRPr="00B13C23">
        <w:rPr>
          <w:rFonts w:eastAsia="Times New Roman" w:cs="Arial"/>
        </w:rPr>
        <w:t>Akteure und Prozesse</w:t>
      </w:r>
    </w:p>
    <w:p w14:paraId="538F3787" w14:textId="0734B27A" w:rsidR="00CF5A3B" w:rsidRPr="00B13C23" w:rsidRDefault="00CF5A3B" w:rsidP="00CF5A3B">
      <w:pPr>
        <w:pStyle w:val="Listenabsatz"/>
        <w:numPr>
          <w:ilvl w:val="0"/>
          <w:numId w:val="14"/>
        </w:numPr>
        <w:autoSpaceDE w:val="0"/>
        <w:autoSpaceDN w:val="0"/>
        <w:adjustRightInd w:val="0"/>
        <w:rPr>
          <w:rFonts w:eastAsia="Times New Roman" w:cs="Arial"/>
        </w:rPr>
      </w:pPr>
      <w:r w:rsidRPr="00B13C23">
        <w:rPr>
          <w:rFonts w:eastAsia="Times New Roman" w:cs="Arial"/>
        </w:rPr>
        <w:t>Wechselwirkungen mit anderen Themenschwerpunkten</w:t>
      </w:r>
    </w:p>
    <w:p w14:paraId="150A6E18" w14:textId="3D31AC2A" w:rsidR="006D243F" w:rsidRDefault="006D243F">
      <w:pPr>
        <w:rPr>
          <w:rFonts w:ascii="Calibri" w:eastAsia="Times New Roman" w:hAnsi="Calibri" w:cs="Arial"/>
          <w:sz w:val="22"/>
          <w:szCs w:val="22"/>
          <w:lang w:eastAsia="en-US"/>
        </w:rPr>
      </w:pPr>
      <w:r>
        <w:rPr>
          <w:rFonts w:ascii="Calibri" w:eastAsia="Times New Roman" w:hAnsi="Calibri" w:cs="Arial"/>
          <w:sz w:val="22"/>
          <w:szCs w:val="22"/>
          <w:lang w:eastAsia="en-US"/>
        </w:rPr>
        <w:br w:type="page"/>
      </w:r>
    </w:p>
    <w:p w14:paraId="756DABC6" w14:textId="77777777" w:rsidR="006D243F" w:rsidRPr="00B13C23" w:rsidRDefault="006D243F" w:rsidP="006D243F">
      <w:pPr>
        <w:rPr>
          <w:rFonts w:asciiTheme="majorHAnsi" w:hAnsiTheme="majorHAnsi" w:cs="Arial"/>
        </w:rPr>
      </w:pPr>
    </w:p>
    <w:p w14:paraId="0B63C9B6" w14:textId="77777777" w:rsidR="006D243F" w:rsidRPr="00B13C23" w:rsidRDefault="006D243F" w:rsidP="006D243F">
      <w:pPr>
        <w:pStyle w:val="Arial10"/>
        <w:rPr>
          <w:rFonts w:asciiTheme="majorHAnsi" w:hAnsiTheme="majorHAnsi" w:cs="Arial"/>
          <w:b/>
          <w:sz w:val="32"/>
          <w:szCs w:val="32"/>
        </w:rPr>
      </w:pPr>
    </w:p>
    <w:p w14:paraId="0E3E0B7C" w14:textId="77777777" w:rsidR="006D243F" w:rsidRPr="00B13C23" w:rsidRDefault="006D243F" w:rsidP="006D243F">
      <w:pPr>
        <w:pStyle w:val="Arial10"/>
        <w:rPr>
          <w:rFonts w:asciiTheme="majorHAnsi" w:hAnsiTheme="majorHAnsi" w:cs="Arial"/>
          <w:b/>
          <w:sz w:val="32"/>
          <w:szCs w:val="32"/>
        </w:rPr>
      </w:pPr>
    </w:p>
    <w:p w14:paraId="1A052BD1" w14:textId="0CCBDEBD" w:rsidR="00CF5A3B" w:rsidRPr="00B13C23" w:rsidRDefault="00CF5A3B" w:rsidP="00EC3718">
      <w:pPr>
        <w:autoSpaceDE w:val="0"/>
        <w:autoSpaceDN w:val="0"/>
        <w:adjustRightInd w:val="0"/>
        <w:rPr>
          <w:rFonts w:asciiTheme="majorHAnsi" w:eastAsia="Times New Roman" w:hAnsiTheme="majorHAnsi" w:cs="Arial"/>
          <w:b/>
          <w:color w:val="00B0F0"/>
          <w:sz w:val="28"/>
          <w:szCs w:val="28"/>
        </w:rPr>
      </w:pPr>
      <w:r w:rsidRPr="00B13C23">
        <w:rPr>
          <w:rFonts w:asciiTheme="majorHAnsi" w:eastAsia="Times New Roman" w:hAnsiTheme="majorHAnsi" w:cs="Arial"/>
          <w:b/>
          <w:color w:val="00B0F0"/>
          <w:sz w:val="28"/>
          <w:szCs w:val="28"/>
        </w:rPr>
        <w:t>2</w:t>
      </w:r>
      <w:r w:rsidR="00EC3718" w:rsidRPr="00B13C23">
        <w:rPr>
          <w:rFonts w:asciiTheme="majorHAnsi" w:eastAsia="Times New Roman" w:hAnsiTheme="majorHAnsi" w:cs="Arial"/>
          <w:b/>
          <w:color w:val="00B0F0"/>
          <w:sz w:val="28"/>
          <w:szCs w:val="28"/>
        </w:rPr>
        <w:tab/>
      </w:r>
      <w:r w:rsidRPr="00B13C23">
        <w:rPr>
          <w:rFonts w:asciiTheme="majorHAnsi" w:eastAsia="Times New Roman" w:hAnsiTheme="majorHAnsi" w:cs="Arial"/>
          <w:b/>
          <w:color w:val="00B0F0"/>
          <w:sz w:val="28"/>
          <w:szCs w:val="28"/>
        </w:rPr>
        <w:t>VORHABEN- UND AUFGABENBESCHREIBUNG</w:t>
      </w:r>
    </w:p>
    <w:p w14:paraId="597C901A" w14:textId="77777777" w:rsidR="00CF5A3B" w:rsidRPr="00B13C23" w:rsidRDefault="00CF5A3B" w:rsidP="00CF5A3B">
      <w:pPr>
        <w:autoSpaceDE w:val="0"/>
        <w:autoSpaceDN w:val="0"/>
        <w:adjustRightInd w:val="0"/>
        <w:rPr>
          <w:rFonts w:ascii="Calibri" w:eastAsia="Times New Roman" w:hAnsi="Calibri" w:cs="Arial"/>
          <w:sz w:val="22"/>
          <w:szCs w:val="22"/>
        </w:rPr>
      </w:pPr>
    </w:p>
    <w:p w14:paraId="52C7F239" w14:textId="68D84077" w:rsidR="00045D16" w:rsidRPr="00B13C23" w:rsidRDefault="00045D16" w:rsidP="00EC3718">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Die Durchführung der Nahmobilitäts-Checks orientiert sich a</w:t>
      </w:r>
      <w:r w:rsidR="00701B6E" w:rsidRPr="00B13C23">
        <w:rPr>
          <w:rFonts w:ascii="Calibri" w:eastAsia="Times New Roman" w:hAnsi="Calibri" w:cs="Arial"/>
          <w:sz w:val="22"/>
          <w:szCs w:val="22"/>
        </w:rPr>
        <w:t xml:space="preserve">n dem nachstehend dargestellten </w:t>
      </w:r>
      <w:r w:rsidRPr="00B13C23">
        <w:rPr>
          <w:rFonts w:ascii="Calibri" w:eastAsia="Times New Roman" w:hAnsi="Calibri" w:cs="Arial"/>
          <w:sz w:val="22"/>
          <w:szCs w:val="22"/>
        </w:rPr>
        <w:t>prototypischen Projektablauf, der die fünf zentralen Arbeitsschritte des Nahmobilitäts-Checks aufgrei</w:t>
      </w:r>
      <w:r w:rsidR="002616E0" w:rsidRPr="00B13C23">
        <w:rPr>
          <w:rFonts w:ascii="Calibri" w:eastAsia="Times New Roman" w:hAnsi="Calibri" w:cs="Arial"/>
          <w:sz w:val="22"/>
          <w:szCs w:val="22"/>
        </w:rPr>
        <w:t xml:space="preserve">ft. </w:t>
      </w:r>
      <w:r w:rsidRPr="00B13C23">
        <w:rPr>
          <w:rFonts w:ascii="Calibri" w:eastAsia="Times New Roman" w:hAnsi="Calibri" w:cs="Arial"/>
          <w:sz w:val="22"/>
          <w:szCs w:val="22"/>
        </w:rPr>
        <w:t>Das Vorgehen berücksichtigt, dass im Ergebnis ein Nahmobili</w:t>
      </w:r>
      <w:r w:rsidR="002616E0" w:rsidRPr="00B13C23">
        <w:rPr>
          <w:rFonts w:ascii="Calibri" w:eastAsia="Times New Roman" w:hAnsi="Calibri" w:cs="Arial"/>
          <w:sz w:val="22"/>
          <w:szCs w:val="22"/>
        </w:rPr>
        <w:t xml:space="preserve">tätsplan vorliegt, der konkrete </w:t>
      </w:r>
      <w:r w:rsidRPr="00B13C23">
        <w:rPr>
          <w:rFonts w:ascii="Calibri" w:eastAsia="Times New Roman" w:hAnsi="Calibri" w:cs="Arial"/>
          <w:sz w:val="22"/>
          <w:szCs w:val="22"/>
        </w:rPr>
        <w:t>Maßnahmen benennt, die von der jeweiligen Kommune umgesetzt we</w:t>
      </w:r>
      <w:r w:rsidR="002616E0" w:rsidRPr="00B13C23">
        <w:rPr>
          <w:rFonts w:ascii="Calibri" w:eastAsia="Times New Roman" w:hAnsi="Calibri" w:cs="Arial"/>
          <w:sz w:val="22"/>
          <w:szCs w:val="22"/>
        </w:rPr>
        <w:t xml:space="preserve">rden können und sich maßgeblich </w:t>
      </w:r>
      <w:r w:rsidRPr="00B13C23">
        <w:rPr>
          <w:rFonts w:ascii="Calibri" w:eastAsia="Times New Roman" w:hAnsi="Calibri" w:cs="Arial"/>
          <w:sz w:val="22"/>
          <w:szCs w:val="22"/>
        </w:rPr>
        <w:t>von einer Gesamtdarstellung möglicher Maßnahmen abheben soll. Der Nahmobilitätsplan beinhaltet für</w:t>
      </w:r>
      <w:r w:rsidR="002616E0" w:rsidRPr="00B13C23">
        <w:rPr>
          <w:rFonts w:ascii="Calibri" w:eastAsia="Times New Roman" w:hAnsi="Calibri" w:cs="Arial"/>
          <w:sz w:val="22"/>
          <w:szCs w:val="22"/>
        </w:rPr>
        <w:t xml:space="preserve"> </w:t>
      </w:r>
      <w:r w:rsidRPr="00B13C23">
        <w:rPr>
          <w:rFonts w:ascii="Calibri" w:eastAsia="Times New Roman" w:hAnsi="Calibri" w:cs="Arial"/>
          <w:sz w:val="22"/>
          <w:szCs w:val="22"/>
        </w:rPr>
        <w:t>die jeweiligen Maßnahmen eine kurze Beschreibung, benennt Verantwortl</w:t>
      </w:r>
      <w:r w:rsidR="002616E0" w:rsidRPr="00B13C23">
        <w:rPr>
          <w:rFonts w:ascii="Calibri" w:eastAsia="Times New Roman" w:hAnsi="Calibri" w:cs="Arial"/>
          <w:sz w:val="22"/>
          <w:szCs w:val="22"/>
        </w:rPr>
        <w:t xml:space="preserve">ichkeiten und konkretisiert die </w:t>
      </w:r>
      <w:r w:rsidRPr="00B13C23">
        <w:rPr>
          <w:rFonts w:ascii="Calibri" w:eastAsia="Times New Roman" w:hAnsi="Calibri" w:cs="Arial"/>
          <w:sz w:val="22"/>
          <w:szCs w:val="22"/>
        </w:rPr>
        <w:t>nächsten erforderlichen Schritte.</w:t>
      </w:r>
    </w:p>
    <w:p w14:paraId="58EB0EE4" w14:textId="77777777" w:rsidR="00EC3718" w:rsidRPr="00B13C23" w:rsidRDefault="00EC3718" w:rsidP="00EC3718">
      <w:pPr>
        <w:autoSpaceDE w:val="0"/>
        <w:autoSpaceDN w:val="0"/>
        <w:adjustRightInd w:val="0"/>
        <w:rPr>
          <w:rFonts w:ascii="Calibri" w:eastAsia="Times New Roman" w:hAnsi="Calibri" w:cs="Arial"/>
          <w:sz w:val="22"/>
          <w:szCs w:val="22"/>
        </w:rPr>
      </w:pPr>
    </w:p>
    <w:p w14:paraId="7E2DFBFF" w14:textId="1C26DBD4" w:rsidR="00045D16" w:rsidRPr="00B13C23" w:rsidRDefault="00045D16" w:rsidP="00EC3718">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Der Projektablauf zur Durchführung des Nahmobilitäts-Checks ist gekennzeichnet durch eine</w:t>
      </w:r>
      <w:r w:rsidR="002616E0" w:rsidRPr="00B13C23">
        <w:rPr>
          <w:rFonts w:ascii="Calibri" w:eastAsia="Times New Roman" w:hAnsi="Calibri" w:cs="Arial"/>
          <w:sz w:val="22"/>
          <w:szCs w:val="22"/>
        </w:rPr>
        <w:t xml:space="preserve">n </w:t>
      </w:r>
      <w:r w:rsidR="002616E0" w:rsidRPr="00D0736A">
        <w:rPr>
          <w:rFonts w:ascii="Calibri" w:eastAsia="Times New Roman" w:hAnsi="Calibri" w:cs="Arial"/>
          <w:sz w:val="22"/>
          <w:szCs w:val="22"/>
        </w:rPr>
        <w:t xml:space="preserve">Wechsel </w:t>
      </w:r>
      <w:r w:rsidRPr="00D0736A">
        <w:rPr>
          <w:rFonts w:ascii="Calibri" w:eastAsia="Times New Roman" w:hAnsi="Calibri" w:cs="Arial"/>
          <w:sz w:val="22"/>
          <w:szCs w:val="22"/>
        </w:rPr>
        <w:t>aus Workshops bzw. Abstimmungsterminen und Arbeitsphasen (vgl. Pkt. 1</w:t>
      </w:r>
      <w:r w:rsidR="0031606C">
        <w:rPr>
          <w:rFonts w:ascii="Calibri" w:eastAsia="Times New Roman" w:hAnsi="Calibri" w:cs="Arial"/>
          <w:sz w:val="22"/>
          <w:szCs w:val="22"/>
        </w:rPr>
        <w:t>-</w:t>
      </w:r>
      <w:r w:rsidR="00D0736A" w:rsidRPr="00D0736A">
        <w:rPr>
          <w:rFonts w:ascii="Calibri" w:eastAsia="Times New Roman" w:hAnsi="Calibri" w:cs="Arial"/>
          <w:sz w:val="22"/>
          <w:szCs w:val="22"/>
        </w:rPr>
        <w:t>8</w:t>
      </w:r>
      <w:r w:rsidRPr="00D0736A">
        <w:rPr>
          <w:rFonts w:ascii="Calibri" w:eastAsia="Times New Roman" w:hAnsi="Calibri" w:cs="Arial"/>
          <w:sz w:val="22"/>
          <w:szCs w:val="22"/>
        </w:rPr>
        <w:t xml:space="preserve"> im Ablauf). </w:t>
      </w:r>
      <w:r w:rsidR="002616E0" w:rsidRPr="00D0736A">
        <w:rPr>
          <w:rFonts w:ascii="Calibri" w:eastAsia="Times New Roman" w:hAnsi="Calibri" w:cs="Arial"/>
          <w:sz w:val="22"/>
          <w:szCs w:val="22"/>
        </w:rPr>
        <w:t>Im</w:t>
      </w:r>
      <w:r w:rsidR="002616E0" w:rsidRPr="00B13C23">
        <w:rPr>
          <w:rFonts w:ascii="Calibri" w:eastAsia="Times New Roman" w:hAnsi="Calibri" w:cs="Arial"/>
          <w:sz w:val="22"/>
          <w:szCs w:val="22"/>
        </w:rPr>
        <w:t xml:space="preserve"> Rahmen der </w:t>
      </w:r>
      <w:r w:rsidRPr="00B13C23">
        <w:rPr>
          <w:rFonts w:ascii="Calibri" w:eastAsia="Times New Roman" w:hAnsi="Calibri" w:cs="Arial"/>
          <w:sz w:val="22"/>
          <w:szCs w:val="22"/>
        </w:rPr>
        <w:t>zwei Workshops werden gemeinsam mit den Kommunen und einem</w:t>
      </w:r>
      <w:r w:rsidR="002616E0" w:rsidRPr="00B13C23">
        <w:rPr>
          <w:rFonts w:ascii="Calibri" w:eastAsia="Times New Roman" w:hAnsi="Calibri" w:cs="Arial"/>
          <w:sz w:val="22"/>
          <w:szCs w:val="22"/>
        </w:rPr>
        <w:t xml:space="preserve"> ausgewählten Akteurskreis, die </w:t>
      </w:r>
      <w:r w:rsidRPr="00B13C23">
        <w:rPr>
          <w:rFonts w:ascii="Calibri" w:eastAsia="Times New Roman" w:hAnsi="Calibri" w:cs="Arial"/>
          <w:sz w:val="22"/>
          <w:szCs w:val="22"/>
        </w:rPr>
        <w:t>zentralen Inhalte für den Nahmobilitätsplan erarbeitet bzw. abgestimmt. Die jeweiligen Arbeitsphasen</w:t>
      </w:r>
      <w:r w:rsidR="002616E0" w:rsidRPr="00B13C23">
        <w:rPr>
          <w:rFonts w:ascii="Calibri" w:eastAsia="Times New Roman" w:hAnsi="Calibri" w:cs="Arial"/>
          <w:sz w:val="22"/>
          <w:szCs w:val="22"/>
        </w:rPr>
        <w:t xml:space="preserve"> </w:t>
      </w:r>
      <w:r w:rsidRPr="00B13C23">
        <w:rPr>
          <w:rFonts w:ascii="Calibri" w:eastAsia="Times New Roman" w:hAnsi="Calibri" w:cs="Arial"/>
          <w:sz w:val="22"/>
          <w:szCs w:val="22"/>
        </w:rPr>
        <w:t>dienen zur Aufbereitung der erarbeiteten Ergebnisse und Vor</w:t>
      </w:r>
      <w:r w:rsidR="002616E0" w:rsidRPr="00B13C23">
        <w:rPr>
          <w:rFonts w:ascii="Calibri" w:eastAsia="Times New Roman" w:hAnsi="Calibri" w:cs="Arial"/>
          <w:sz w:val="22"/>
          <w:szCs w:val="22"/>
        </w:rPr>
        <w:t xml:space="preserve">bereitung der jeweils folgenden </w:t>
      </w:r>
      <w:r w:rsidRPr="00B13C23">
        <w:rPr>
          <w:rFonts w:ascii="Calibri" w:eastAsia="Times New Roman" w:hAnsi="Calibri" w:cs="Arial"/>
          <w:sz w:val="22"/>
          <w:szCs w:val="22"/>
        </w:rPr>
        <w:t>Workshoptermine. An die Erarbeitung des Nahmobilitätsplans schließt sich die Beschlussfassung (vgl.</w:t>
      </w:r>
      <w:r w:rsidR="002616E0" w:rsidRPr="00B13C23">
        <w:rPr>
          <w:rFonts w:ascii="Calibri" w:eastAsia="Times New Roman" w:hAnsi="Calibri" w:cs="Arial"/>
          <w:sz w:val="22"/>
          <w:szCs w:val="22"/>
        </w:rPr>
        <w:t xml:space="preserve"> </w:t>
      </w:r>
      <w:r w:rsidRPr="00B13C23">
        <w:rPr>
          <w:rFonts w:ascii="Calibri" w:eastAsia="Times New Roman" w:hAnsi="Calibri" w:cs="Arial"/>
          <w:sz w:val="22"/>
          <w:szCs w:val="22"/>
        </w:rPr>
        <w:t xml:space="preserve">Pkt. </w:t>
      </w:r>
      <w:r w:rsidR="00D0736A">
        <w:rPr>
          <w:rFonts w:ascii="Calibri" w:eastAsia="Times New Roman" w:hAnsi="Calibri" w:cs="Arial"/>
          <w:sz w:val="22"/>
          <w:szCs w:val="22"/>
        </w:rPr>
        <w:t>9</w:t>
      </w:r>
      <w:r w:rsidRPr="00B13C23">
        <w:rPr>
          <w:rFonts w:ascii="Calibri" w:eastAsia="Times New Roman" w:hAnsi="Calibri" w:cs="Arial"/>
          <w:sz w:val="22"/>
          <w:szCs w:val="22"/>
        </w:rPr>
        <w:t>) und die Auditierung (</w:t>
      </w:r>
      <w:r w:rsidR="00A258C1">
        <w:rPr>
          <w:rFonts w:ascii="Calibri" w:eastAsia="Times New Roman" w:hAnsi="Calibri" w:cs="Arial"/>
          <w:sz w:val="22"/>
          <w:szCs w:val="22"/>
        </w:rPr>
        <w:t xml:space="preserve">vgl. </w:t>
      </w:r>
      <w:r w:rsidRPr="00B13C23">
        <w:rPr>
          <w:rFonts w:ascii="Calibri" w:eastAsia="Times New Roman" w:hAnsi="Calibri" w:cs="Arial"/>
          <w:sz w:val="22"/>
          <w:szCs w:val="22"/>
        </w:rPr>
        <w:t xml:space="preserve">Pkt. </w:t>
      </w:r>
      <w:r w:rsidR="00D0736A">
        <w:rPr>
          <w:rFonts w:ascii="Calibri" w:eastAsia="Times New Roman" w:hAnsi="Calibri" w:cs="Arial"/>
          <w:sz w:val="22"/>
          <w:szCs w:val="22"/>
        </w:rPr>
        <w:t>10</w:t>
      </w:r>
      <w:r w:rsidRPr="00B13C23">
        <w:rPr>
          <w:rFonts w:ascii="Calibri" w:eastAsia="Times New Roman" w:hAnsi="Calibri" w:cs="Arial"/>
          <w:sz w:val="22"/>
          <w:szCs w:val="22"/>
        </w:rPr>
        <w:t xml:space="preserve">) an. </w:t>
      </w:r>
    </w:p>
    <w:p w14:paraId="493BF2F4" w14:textId="77777777" w:rsidR="00EC3718" w:rsidRPr="00B13C23" w:rsidRDefault="00EC3718" w:rsidP="00EC3718">
      <w:pPr>
        <w:autoSpaceDE w:val="0"/>
        <w:autoSpaceDN w:val="0"/>
        <w:adjustRightInd w:val="0"/>
        <w:rPr>
          <w:rFonts w:ascii="Calibri" w:eastAsia="Times New Roman" w:hAnsi="Calibri" w:cs="Arial"/>
          <w:sz w:val="22"/>
          <w:szCs w:val="22"/>
        </w:rPr>
      </w:pPr>
    </w:p>
    <w:p w14:paraId="45296AA2" w14:textId="77777777" w:rsidR="00045D16" w:rsidRPr="00B13C23" w:rsidRDefault="00045D16" w:rsidP="00045D16">
      <w:pPr>
        <w:pStyle w:val="Arial10"/>
        <w:spacing w:after="120"/>
        <w:rPr>
          <w:rFonts w:ascii="Calibri" w:hAnsi="Calibri" w:cs="Arial"/>
          <w:b/>
          <w:sz w:val="22"/>
          <w:szCs w:val="22"/>
        </w:rPr>
      </w:pPr>
      <w:r w:rsidRPr="00B13C23">
        <w:rPr>
          <w:rFonts w:ascii="Calibri" w:hAnsi="Calibri" w:cs="Arial"/>
          <w:b/>
          <w:sz w:val="22"/>
          <w:szCs w:val="22"/>
        </w:rPr>
        <w:t>1. Auftaktgespräch (Arbeitsgespräch in kleiner Runde)</w:t>
      </w:r>
    </w:p>
    <w:p w14:paraId="4EC89741" w14:textId="26B29B36" w:rsidR="003849CF" w:rsidRPr="00B13C23" w:rsidRDefault="002616E0" w:rsidP="00EC3718">
      <w:pPr>
        <w:autoSpaceDE w:val="0"/>
        <w:autoSpaceDN w:val="0"/>
        <w:adjustRightInd w:val="0"/>
        <w:rPr>
          <w:rFonts w:ascii="Calibri" w:eastAsia="Times New Roman" w:hAnsi="Calibri" w:cs="Arial"/>
          <w:sz w:val="22"/>
          <w:szCs w:val="22"/>
          <w:highlight w:val="yellow"/>
        </w:rPr>
      </w:pPr>
      <w:r w:rsidRPr="00B13C23">
        <w:rPr>
          <w:rFonts w:ascii="Calibri" w:eastAsia="Times New Roman" w:hAnsi="Calibri" w:cs="Arial"/>
          <w:sz w:val="22"/>
          <w:szCs w:val="22"/>
        </w:rPr>
        <w:t xml:space="preserve">Im </w:t>
      </w:r>
      <w:r w:rsidR="00A54161" w:rsidRPr="00B13C23">
        <w:rPr>
          <w:rFonts w:ascii="Calibri" w:eastAsia="Times New Roman" w:hAnsi="Calibri" w:cs="Arial"/>
          <w:sz w:val="22"/>
          <w:szCs w:val="22"/>
        </w:rPr>
        <w:t>Rahmen dieses Gespräches we</w:t>
      </w:r>
      <w:r w:rsidR="00045D16" w:rsidRPr="00B13C23">
        <w:rPr>
          <w:rFonts w:ascii="Calibri" w:eastAsia="Times New Roman" w:hAnsi="Calibri" w:cs="Arial"/>
          <w:sz w:val="22"/>
          <w:szCs w:val="22"/>
        </w:rPr>
        <w:t xml:space="preserve">rden die inhaltlichen </w:t>
      </w:r>
      <w:r w:rsidR="00466FD7" w:rsidRPr="00B13C23">
        <w:rPr>
          <w:rFonts w:ascii="Calibri" w:eastAsia="Times New Roman" w:hAnsi="Calibri" w:cs="Arial"/>
          <w:sz w:val="22"/>
          <w:szCs w:val="22"/>
        </w:rPr>
        <w:t>Zielsetzung</w:t>
      </w:r>
      <w:r w:rsidR="00403DCD">
        <w:rPr>
          <w:rFonts w:ascii="Calibri" w:eastAsia="Times New Roman" w:hAnsi="Calibri" w:cs="Arial"/>
          <w:sz w:val="22"/>
          <w:szCs w:val="22"/>
        </w:rPr>
        <w:t>en</w:t>
      </w:r>
      <w:r w:rsidR="00466FD7" w:rsidRPr="00B13C23">
        <w:rPr>
          <w:rFonts w:ascii="Calibri" w:eastAsia="Times New Roman" w:hAnsi="Calibri" w:cs="Arial"/>
          <w:sz w:val="22"/>
          <w:szCs w:val="22"/>
        </w:rPr>
        <w:t xml:space="preserve">, </w:t>
      </w:r>
      <w:r w:rsidR="00045D16" w:rsidRPr="00B13C23">
        <w:rPr>
          <w:rFonts w:ascii="Calibri" w:eastAsia="Times New Roman" w:hAnsi="Calibri" w:cs="Arial"/>
          <w:sz w:val="22"/>
          <w:szCs w:val="22"/>
        </w:rPr>
        <w:t>Schwerpunkte</w:t>
      </w:r>
      <w:r w:rsidR="002E2216" w:rsidRPr="00B13C23">
        <w:rPr>
          <w:rFonts w:ascii="Calibri" w:eastAsia="Times New Roman" w:hAnsi="Calibri" w:cs="Arial"/>
          <w:sz w:val="22"/>
          <w:szCs w:val="22"/>
        </w:rPr>
        <w:t>, Handlungsfelder, räumliche Handlungsebene</w:t>
      </w:r>
      <w:r w:rsidRPr="00B13C23">
        <w:rPr>
          <w:rFonts w:ascii="Calibri" w:eastAsia="Times New Roman" w:hAnsi="Calibri" w:cs="Arial"/>
          <w:sz w:val="22"/>
          <w:szCs w:val="22"/>
        </w:rPr>
        <w:t xml:space="preserve"> sowie die Eckpunkte zum </w:t>
      </w:r>
      <w:r w:rsidR="00045D16" w:rsidRPr="00B13C23">
        <w:rPr>
          <w:rFonts w:ascii="Calibri" w:eastAsia="Times New Roman" w:hAnsi="Calibri" w:cs="Arial"/>
          <w:sz w:val="22"/>
          <w:szCs w:val="22"/>
        </w:rPr>
        <w:t>gemeinsamen Vorgehen</w:t>
      </w:r>
      <w:r w:rsidR="00577256">
        <w:rPr>
          <w:rFonts w:ascii="Calibri" w:eastAsia="Times New Roman" w:hAnsi="Calibri" w:cs="Arial"/>
          <w:sz w:val="22"/>
          <w:szCs w:val="22"/>
        </w:rPr>
        <w:t xml:space="preserve"> eingegrenzt und</w:t>
      </w:r>
      <w:r w:rsidR="00045D16" w:rsidRPr="00B13C23">
        <w:rPr>
          <w:rFonts w:ascii="Calibri" w:eastAsia="Times New Roman" w:hAnsi="Calibri" w:cs="Arial"/>
          <w:sz w:val="22"/>
          <w:szCs w:val="22"/>
        </w:rPr>
        <w:t xml:space="preserve"> konkretisiert. </w:t>
      </w:r>
      <w:r w:rsidR="008D4061">
        <w:rPr>
          <w:rFonts w:ascii="Calibri" w:eastAsia="Times New Roman" w:hAnsi="Calibri" w:cs="Arial"/>
          <w:sz w:val="22"/>
          <w:szCs w:val="22"/>
        </w:rPr>
        <w:t xml:space="preserve">Darüber hinaus erfolgt eine Abstimmung des </w:t>
      </w:r>
      <w:r w:rsidR="002924FA">
        <w:rPr>
          <w:rFonts w:ascii="Calibri" w:eastAsia="Times New Roman" w:hAnsi="Calibri" w:cs="Arial"/>
          <w:sz w:val="22"/>
          <w:szCs w:val="22"/>
        </w:rPr>
        <w:t>Projektzeitplans sowie des Teilnehmerkreises und des Ablaufs der beiden geplanten Workshops</w:t>
      </w:r>
      <w:r w:rsidR="008D4061">
        <w:rPr>
          <w:rFonts w:ascii="Calibri" w:eastAsia="Times New Roman" w:hAnsi="Calibri" w:cs="Arial"/>
          <w:sz w:val="22"/>
          <w:szCs w:val="22"/>
        </w:rPr>
        <w:t>.</w:t>
      </w:r>
    </w:p>
    <w:p w14:paraId="0B852E86" w14:textId="77777777" w:rsidR="003849CF" w:rsidRDefault="003849CF" w:rsidP="00EC3718">
      <w:pPr>
        <w:autoSpaceDE w:val="0"/>
        <w:autoSpaceDN w:val="0"/>
        <w:adjustRightInd w:val="0"/>
        <w:rPr>
          <w:rFonts w:ascii="Calibri" w:eastAsia="Times New Roman" w:hAnsi="Calibri" w:cs="Arial"/>
          <w:sz w:val="22"/>
          <w:szCs w:val="22"/>
        </w:rPr>
      </w:pPr>
    </w:p>
    <w:p w14:paraId="2300236D" w14:textId="5566BB6C" w:rsidR="001F31AD" w:rsidRDefault="001F31AD" w:rsidP="00EC3718">
      <w:pPr>
        <w:autoSpaceDE w:val="0"/>
        <w:autoSpaceDN w:val="0"/>
        <w:adjustRightInd w:val="0"/>
        <w:rPr>
          <w:rFonts w:ascii="Calibri" w:eastAsia="Times New Roman" w:hAnsi="Calibri" w:cs="Arial"/>
          <w:sz w:val="22"/>
          <w:szCs w:val="22"/>
        </w:rPr>
      </w:pPr>
      <w:r>
        <w:rPr>
          <w:rFonts w:ascii="Calibri" w:eastAsia="Times New Roman" w:hAnsi="Calibri" w:cs="Arial"/>
          <w:sz w:val="22"/>
          <w:szCs w:val="22"/>
        </w:rPr>
        <w:t>Das Auftaktgespräch dient außerdem dazu, die Verfügbarkeit von planungsrelevanten Daten</w:t>
      </w:r>
      <w:r w:rsidR="009753CA">
        <w:rPr>
          <w:rFonts w:ascii="Calibri" w:eastAsia="Times New Roman" w:hAnsi="Calibri" w:cs="Arial"/>
          <w:sz w:val="22"/>
          <w:szCs w:val="22"/>
        </w:rPr>
        <w:t xml:space="preserve">, </w:t>
      </w:r>
      <w:r>
        <w:rPr>
          <w:rFonts w:ascii="Calibri" w:eastAsia="Times New Roman" w:hAnsi="Calibri" w:cs="Arial"/>
          <w:sz w:val="22"/>
          <w:szCs w:val="22"/>
        </w:rPr>
        <w:t xml:space="preserve">Materialien und Konzepten beim Projektleiter der Kommune abzufragen und deren Bereitstellung zu klären. </w:t>
      </w:r>
      <w:r w:rsidR="009753CA">
        <w:rPr>
          <w:rFonts w:ascii="Calibri" w:eastAsia="Times New Roman" w:hAnsi="Calibri" w:cs="Arial"/>
          <w:sz w:val="22"/>
          <w:szCs w:val="22"/>
        </w:rPr>
        <w:t>Zu diesem Zweck steh</w:t>
      </w:r>
      <w:r w:rsidR="004571FB">
        <w:rPr>
          <w:rFonts w:ascii="Calibri" w:eastAsia="Times New Roman" w:hAnsi="Calibri" w:cs="Arial"/>
          <w:sz w:val="22"/>
          <w:szCs w:val="22"/>
        </w:rPr>
        <w:t>t</w:t>
      </w:r>
      <w:r w:rsidR="009753CA">
        <w:rPr>
          <w:rFonts w:ascii="Calibri" w:eastAsia="Times New Roman" w:hAnsi="Calibri" w:cs="Arial"/>
          <w:sz w:val="22"/>
          <w:szCs w:val="22"/>
        </w:rPr>
        <w:t xml:space="preserve"> dem Projektleiter der Kommune und dem Auftragnehmer </w:t>
      </w:r>
      <w:r w:rsidR="004571FB">
        <w:rPr>
          <w:rFonts w:ascii="Calibri" w:eastAsia="Times New Roman" w:hAnsi="Calibri" w:cs="Arial"/>
          <w:sz w:val="22"/>
          <w:szCs w:val="22"/>
        </w:rPr>
        <w:t>eine</w:t>
      </w:r>
      <w:r w:rsidR="00EE56BF">
        <w:rPr>
          <w:rFonts w:ascii="Calibri" w:eastAsia="Times New Roman" w:hAnsi="Calibri" w:cs="Arial"/>
          <w:sz w:val="22"/>
          <w:szCs w:val="22"/>
        </w:rPr>
        <w:t xml:space="preserve"> </w:t>
      </w:r>
      <w:r w:rsidR="003B6EB2">
        <w:rPr>
          <w:rFonts w:ascii="Calibri" w:eastAsia="Times New Roman" w:hAnsi="Calibri" w:cs="Arial"/>
          <w:i/>
          <w:sz w:val="22"/>
          <w:szCs w:val="22"/>
        </w:rPr>
        <w:t xml:space="preserve">prototypische </w:t>
      </w:r>
      <w:r w:rsidR="00EE56BF" w:rsidRPr="00EE56BF">
        <w:rPr>
          <w:rFonts w:ascii="Calibri" w:eastAsia="Times New Roman" w:hAnsi="Calibri" w:cs="Arial"/>
          <w:i/>
          <w:sz w:val="22"/>
          <w:szCs w:val="22"/>
        </w:rPr>
        <w:t>Checkliste „Vororientierung“</w:t>
      </w:r>
      <w:r w:rsidR="004571FB">
        <w:rPr>
          <w:rFonts w:ascii="Calibri" w:eastAsia="Times New Roman" w:hAnsi="Calibri" w:cs="Arial"/>
          <w:sz w:val="22"/>
          <w:szCs w:val="22"/>
        </w:rPr>
        <w:t xml:space="preserve"> zur Verfügung</w:t>
      </w:r>
      <w:r w:rsidR="0009434E">
        <w:rPr>
          <w:rFonts w:ascii="Calibri" w:eastAsia="Times New Roman" w:hAnsi="Calibri" w:cs="Arial"/>
          <w:sz w:val="22"/>
          <w:szCs w:val="22"/>
        </w:rPr>
        <w:t>, die</w:t>
      </w:r>
      <w:r w:rsidR="0009434E" w:rsidRPr="004571FB">
        <w:rPr>
          <w:rFonts w:ascii="Calibri" w:eastAsia="Times New Roman" w:hAnsi="Calibri" w:cs="Arial"/>
          <w:sz w:val="22"/>
          <w:szCs w:val="22"/>
        </w:rPr>
        <w:t xml:space="preserve"> ein gezieltes Nachfragen</w:t>
      </w:r>
      <w:r w:rsidR="0009434E">
        <w:rPr>
          <w:rFonts w:ascii="Calibri" w:eastAsia="Times New Roman" w:hAnsi="Calibri" w:cs="Arial"/>
          <w:sz w:val="22"/>
          <w:szCs w:val="22"/>
        </w:rPr>
        <w:t xml:space="preserve"> ermöglicht</w:t>
      </w:r>
      <w:r w:rsidR="0009434E" w:rsidRPr="004571FB">
        <w:rPr>
          <w:rFonts w:ascii="Calibri" w:eastAsia="Times New Roman" w:hAnsi="Calibri" w:cs="Arial"/>
          <w:sz w:val="22"/>
          <w:szCs w:val="22"/>
        </w:rPr>
        <w:t>.</w:t>
      </w:r>
      <w:r w:rsidR="005F02C1">
        <w:rPr>
          <w:rFonts w:ascii="Calibri" w:eastAsia="Times New Roman" w:hAnsi="Calibri" w:cs="Arial"/>
          <w:sz w:val="22"/>
          <w:szCs w:val="22"/>
        </w:rPr>
        <w:t xml:space="preserve"> </w:t>
      </w:r>
      <w:r w:rsidR="005F02C1" w:rsidRPr="005F02C1">
        <w:rPr>
          <w:rFonts w:ascii="Calibri" w:eastAsia="Times New Roman" w:hAnsi="Calibri" w:cs="Arial"/>
          <w:sz w:val="22"/>
          <w:szCs w:val="22"/>
        </w:rPr>
        <w:t xml:space="preserve">Es ist sinnvoll, die prototypische Checkliste „Vororientierung“ mit einigem zeitlichen Vorlauf zum Auftaktgespräch </w:t>
      </w:r>
      <w:r w:rsidR="005F02C1" w:rsidRPr="005F02C1">
        <w:rPr>
          <w:rFonts w:ascii="Calibri" w:eastAsia="Times New Roman" w:hAnsi="Calibri" w:cs="Arial"/>
          <w:sz w:val="22"/>
          <w:szCs w:val="22"/>
        </w:rPr>
        <w:lastRenderedPageBreak/>
        <w:t>an die Kommune zu verschicken, um eine ausreichende Vorbereitung auf die Fragen und ggf. Rückfragen in anderen Fachabteilungen zu ermöglichen.</w:t>
      </w:r>
    </w:p>
    <w:p w14:paraId="0044D5AD" w14:textId="77777777" w:rsidR="001F31AD" w:rsidRPr="00B13C23" w:rsidRDefault="001F31AD" w:rsidP="00EC3718">
      <w:pPr>
        <w:autoSpaceDE w:val="0"/>
        <w:autoSpaceDN w:val="0"/>
        <w:adjustRightInd w:val="0"/>
        <w:rPr>
          <w:rFonts w:ascii="Calibri" w:eastAsia="Times New Roman" w:hAnsi="Calibri" w:cs="Arial"/>
          <w:sz w:val="22"/>
          <w:szCs w:val="22"/>
        </w:rPr>
      </w:pPr>
    </w:p>
    <w:p w14:paraId="1966C856" w14:textId="181AF47E" w:rsidR="009A117B" w:rsidRPr="00B13C23" w:rsidRDefault="00045D16" w:rsidP="00EC3718">
      <w:pPr>
        <w:autoSpaceDE w:val="0"/>
        <w:autoSpaceDN w:val="0"/>
        <w:adjustRightInd w:val="0"/>
        <w:rPr>
          <w:rFonts w:ascii="Calibri" w:eastAsia="Times New Roman" w:hAnsi="Calibri" w:cs="Arial"/>
          <w:sz w:val="22"/>
          <w:szCs w:val="22"/>
        </w:rPr>
      </w:pPr>
      <w:r w:rsidRPr="00832E86">
        <w:rPr>
          <w:rFonts w:ascii="Calibri" w:eastAsia="Times New Roman" w:hAnsi="Calibri" w:cs="Arial"/>
          <w:sz w:val="22"/>
          <w:szCs w:val="22"/>
        </w:rPr>
        <w:t>Vor dem Hintergrund, dass die Nahmobilitätspläne in bereits laufende P</w:t>
      </w:r>
      <w:r w:rsidR="002616E0" w:rsidRPr="00832E86">
        <w:rPr>
          <w:rFonts w:ascii="Calibri" w:eastAsia="Times New Roman" w:hAnsi="Calibri" w:cs="Arial"/>
          <w:sz w:val="22"/>
          <w:szCs w:val="22"/>
        </w:rPr>
        <w:t>rozesse zu integrieren sind</w:t>
      </w:r>
      <w:r w:rsidR="005D1EE7" w:rsidRPr="00832E86">
        <w:rPr>
          <w:rFonts w:ascii="Calibri" w:eastAsia="Times New Roman" w:hAnsi="Calibri" w:cs="Arial"/>
          <w:sz w:val="22"/>
          <w:szCs w:val="22"/>
        </w:rPr>
        <w:t>,</w:t>
      </w:r>
      <w:r w:rsidR="002616E0" w:rsidRPr="00832E86">
        <w:rPr>
          <w:rFonts w:ascii="Calibri" w:eastAsia="Times New Roman" w:hAnsi="Calibri" w:cs="Arial"/>
          <w:sz w:val="22"/>
          <w:szCs w:val="22"/>
        </w:rPr>
        <w:t xml:space="preserve"> und </w:t>
      </w:r>
      <w:r w:rsidRPr="00832E86">
        <w:rPr>
          <w:rFonts w:ascii="Calibri" w:eastAsia="Times New Roman" w:hAnsi="Calibri" w:cs="Arial"/>
          <w:sz w:val="22"/>
          <w:szCs w:val="22"/>
        </w:rPr>
        <w:t xml:space="preserve">dass diese nach Aufstellung mittels eines Gremienbeschlusses </w:t>
      </w:r>
      <w:r w:rsidR="002616E0" w:rsidRPr="00832E86">
        <w:rPr>
          <w:rFonts w:ascii="Calibri" w:eastAsia="Times New Roman" w:hAnsi="Calibri" w:cs="Arial"/>
          <w:sz w:val="22"/>
          <w:szCs w:val="22"/>
        </w:rPr>
        <w:t xml:space="preserve">in den Kommunen Verbindlichkeit </w:t>
      </w:r>
      <w:r w:rsidRPr="00832E86">
        <w:rPr>
          <w:rFonts w:ascii="Calibri" w:eastAsia="Times New Roman" w:hAnsi="Calibri" w:cs="Arial"/>
          <w:sz w:val="22"/>
          <w:szCs w:val="22"/>
        </w:rPr>
        <w:t xml:space="preserve">erhalten sollen, </w:t>
      </w:r>
      <w:r w:rsidR="005D1EE7" w:rsidRPr="00832E86">
        <w:rPr>
          <w:rFonts w:ascii="Calibri" w:eastAsia="Times New Roman" w:hAnsi="Calibri" w:cs="Arial"/>
          <w:sz w:val="22"/>
          <w:szCs w:val="22"/>
        </w:rPr>
        <w:t xml:space="preserve">ist </w:t>
      </w:r>
      <w:r w:rsidRPr="00832E86">
        <w:rPr>
          <w:rFonts w:ascii="Calibri" w:eastAsia="Times New Roman" w:hAnsi="Calibri" w:cs="Arial"/>
          <w:sz w:val="22"/>
          <w:szCs w:val="22"/>
        </w:rPr>
        <w:t>ebenfalls ab</w:t>
      </w:r>
      <w:r w:rsidR="005D1EE7" w:rsidRPr="00832E86">
        <w:rPr>
          <w:rFonts w:ascii="Calibri" w:eastAsia="Times New Roman" w:hAnsi="Calibri" w:cs="Arial"/>
          <w:sz w:val="22"/>
          <w:szCs w:val="22"/>
        </w:rPr>
        <w:t>zu</w:t>
      </w:r>
      <w:r w:rsidRPr="00832E86">
        <w:rPr>
          <w:rFonts w:ascii="Calibri" w:eastAsia="Times New Roman" w:hAnsi="Calibri" w:cs="Arial"/>
          <w:sz w:val="22"/>
          <w:szCs w:val="22"/>
        </w:rPr>
        <w:t>stimm</w:t>
      </w:r>
      <w:r w:rsidR="005D1EE7" w:rsidRPr="00832E86">
        <w:rPr>
          <w:rFonts w:ascii="Calibri" w:eastAsia="Times New Roman" w:hAnsi="Calibri" w:cs="Arial"/>
          <w:sz w:val="22"/>
          <w:szCs w:val="22"/>
        </w:rPr>
        <w:t>en</w:t>
      </w:r>
      <w:r w:rsidRPr="00832E86">
        <w:rPr>
          <w:rFonts w:ascii="Calibri" w:eastAsia="Times New Roman" w:hAnsi="Calibri" w:cs="Arial"/>
          <w:sz w:val="22"/>
          <w:szCs w:val="22"/>
        </w:rPr>
        <w:t xml:space="preserve">, wann und zu </w:t>
      </w:r>
      <w:r w:rsidR="002616E0" w:rsidRPr="00832E86">
        <w:rPr>
          <w:rFonts w:ascii="Calibri" w:eastAsia="Times New Roman" w:hAnsi="Calibri" w:cs="Arial"/>
          <w:sz w:val="22"/>
          <w:szCs w:val="22"/>
        </w:rPr>
        <w:t xml:space="preserve">welchen Zeitpunkten Politik und </w:t>
      </w:r>
      <w:r w:rsidRPr="00832E86">
        <w:rPr>
          <w:rFonts w:ascii="Calibri" w:eastAsia="Times New Roman" w:hAnsi="Calibri" w:cs="Arial"/>
          <w:sz w:val="22"/>
          <w:szCs w:val="22"/>
        </w:rPr>
        <w:t xml:space="preserve">Entscheidungsträger einzubinden sind. </w:t>
      </w:r>
    </w:p>
    <w:p w14:paraId="2E9969FF" w14:textId="77777777" w:rsidR="008538A3" w:rsidRPr="00B13C23" w:rsidRDefault="008538A3" w:rsidP="00EC3718">
      <w:pPr>
        <w:autoSpaceDE w:val="0"/>
        <w:autoSpaceDN w:val="0"/>
        <w:adjustRightInd w:val="0"/>
        <w:rPr>
          <w:rFonts w:ascii="Calibri" w:eastAsia="Times New Roman" w:hAnsi="Calibri" w:cs="Arial"/>
          <w:sz w:val="22"/>
          <w:szCs w:val="22"/>
        </w:rPr>
      </w:pPr>
    </w:p>
    <w:p w14:paraId="644389E2" w14:textId="1DD43D9D" w:rsidR="00B13C23" w:rsidRDefault="002616E0" w:rsidP="009A117B">
      <w:pPr>
        <w:pStyle w:val="Arial10"/>
        <w:spacing w:after="120"/>
        <w:rPr>
          <w:rFonts w:ascii="Calibri" w:hAnsi="Calibri" w:cs="Arial"/>
          <w:b/>
          <w:sz w:val="22"/>
          <w:szCs w:val="22"/>
        </w:rPr>
      </w:pPr>
      <w:r w:rsidRPr="00B13C23">
        <w:rPr>
          <w:rFonts w:ascii="Calibri" w:hAnsi="Calibri" w:cs="Arial"/>
          <w:b/>
          <w:sz w:val="22"/>
          <w:szCs w:val="22"/>
        </w:rPr>
        <w:t>2. Arbeitsphase 1</w:t>
      </w:r>
      <w:r w:rsidR="00561FBC">
        <w:rPr>
          <w:rFonts w:ascii="Calibri" w:hAnsi="Calibri" w:cs="Arial"/>
          <w:b/>
          <w:sz w:val="22"/>
          <w:szCs w:val="22"/>
        </w:rPr>
        <w:t xml:space="preserve">: </w:t>
      </w:r>
      <w:r w:rsidR="005A602A" w:rsidRPr="00B13C23">
        <w:rPr>
          <w:rFonts w:ascii="Calibri" w:hAnsi="Calibri" w:cs="Arial"/>
          <w:b/>
          <w:sz w:val="22"/>
          <w:szCs w:val="22"/>
        </w:rPr>
        <w:t>Einarbeitung in die örtliche Situation</w:t>
      </w:r>
      <w:r w:rsidR="00111347" w:rsidRPr="00111347">
        <w:rPr>
          <w:rFonts w:ascii="Calibri" w:hAnsi="Calibri" w:cs="Arial"/>
          <w:b/>
          <w:sz w:val="22"/>
          <w:szCs w:val="22"/>
        </w:rPr>
        <w:t xml:space="preserve"> </w:t>
      </w:r>
      <w:r w:rsidR="00111347">
        <w:rPr>
          <w:rFonts w:ascii="Calibri" w:hAnsi="Calibri" w:cs="Arial"/>
          <w:b/>
          <w:sz w:val="22"/>
          <w:szCs w:val="22"/>
        </w:rPr>
        <w:t>zur Vorbereitung des Workshops 1</w:t>
      </w:r>
    </w:p>
    <w:p w14:paraId="5C0BA6C7" w14:textId="460A139C" w:rsidR="00E04644" w:rsidRDefault="00E04644" w:rsidP="009A117B">
      <w:pPr>
        <w:pStyle w:val="Arial10"/>
        <w:spacing w:after="120"/>
        <w:rPr>
          <w:rFonts w:ascii="Calibri" w:hAnsi="Calibri" w:cs="Arial"/>
          <w:sz w:val="22"/>
          <w:szCs w:val="22"/>
        </w:rPr>
      </w:pPr>
      <w:r>
        <w:rPr>
          <w:rFonts w:ascii="Calibri" w:hAnsi="Calibri" w:cs="Arial"/>
          <w:sz w:val="22"/>
          <w:szCs w:val="22"/>
        </w:rPr>
        <w:t xml:space="preserve">An das Auftaktgespräch schließt sich eine Arbeitsphase für den Auftragnehmer an. </w:t>
      </w:r>
    </w:p>
    <w:p w14:paraId="271A2337" w14:textId="490449F0" w:rsidR="005F02C1" w:rsidRDefault="00B67552" w:rsidP="009A117B">
      <w:pPr>
        <w:pStyle w:val="Arial10"/>
        <w:spacing w:after="120"/>
        <w:rPr>
          <w:rFonts w:ascii="Calibri" w:hAnsi="Calibri" w:cs="Arial"/>
          <w:sz w:val="22"/>
          <w:szCs w:val="22"/>
        </w:rPr>
      </w:pPr>
      <w:r>
        <w:rPr>
          <w:rFonts w:ascii="Calibri" w:hAnsi="Calibri" w:cs="Arial"/>
          <w:sz w:val="22"/>
          <w:szCs w:val="22"/>
        </w:rPr>
        <w:t xml:space="preserve">Zur Einarbeitung in die örtliche Situation ist zunächst eine fachgutachterliche Ortsbegehung des Untersuchungsraumes vorgesehen, </w:t>
      </w:r>
      <w:r w:rsidR="006344DD">
        <w:rPr>
          <w:rFonts w:ascii="Calibri" w:hAnsi="Calibri" w:cs="Arial"/>
          <w:sz w:val="22"/>
          <w:szCs w:val="22"/>
        </w:rPr>
        <w:t xml:space="preserve">die einer ersten Orientierung im Raum dient. Gegebenenfalls kann diese </w:t>
      </w:r>
      <w:r>
        <w:rPr>
          <w:rFonts w:ascii="Calibri" w:hAnsi="Calibri" w:cs="Arial"/>
          <w:sz w:val="22"/>
          <w:szCs w:val="22"/>
        </w:rPr>
        <w:t>mit Beteiligung des Projektleiters der Kommune</w:t>
      </w:r>
      <w:r w:rsidR="006344DD">
        <w:rPr>
          <w:rFonts w:ascii="Calibri" w:hAnsi="Calibri" w:cs="Arial"/>
          <w:sz w:val="22"/>
          <w:szCs w:val="22"/>
        </w:rPr>
        <w:t xml:space="preserve"> erfolgen, um detailliertere Informationen vor Ort zu erhalten</w:t>
      </w:r>
      <w:r>
        <w:rPr>
          <w:rFonts w:ascii="Calibri" w:hAnsi="Calibri" w:cs="Arial"/>
          <w:sz w:val="22"/>
          <w:szCs w:val="22"/>
        </w:rPr>
        <w:t>.</w:t>
      </w:r>
      <w:r w:rsidR="006344DD">
        <w:rPr>
          <w:rFonts w:ascii="Calibri" w:hAnsi="Calibri" w:cs="Arial"/>
          <w:sz w:val="22"/>
          <w:szCs w:val="22"/>
        </w:rPr>
        <w:t xml:space="preserve"> </w:t>
      </w:r>
      <w:r w:rsidR="00F01406">
        <w:rPr>
          <w:rFonts w:ascii="Calibri" w:hAnsi="Calibri" w:cs="Arial"/>
          <w:sz w:val="22"/>
          <w:szCs w:val="22"/>
        </w:rPr>
        <w:t xml:space="preserve">Auch die Einbindung weiterer relevanter Akteure </w:t>
      </w:r>
      <w:r w:rsidR="00152864">
        <w:rPr>
          <w:rFonts w:ascii="Calibri" w:hAnsi="Calibri" w:cs="Arial"/>
          <w:sz w:val="22"/>
          <w:szCs w:val="22"/>
        </w:rPr>
        <w:t xml:space="preserve">im Rahmen einer Ortsbegehung mit dem Fachgutachter </w:t>
      </w:r>
      <w:r w:rsidR="00F01406">
        <w:rPr>
          <w:rFonts w:ascii="Calibri" w:hAnsi="Calibri" w:cs="Arial"/>
          <w:sz w:val="22"/>
          <w:szCs w:val="22"/>
        </w:rPr>
        <w:t>ist möglich.</w:t>
      </w:r>
      <w:r w:rsidR="00152864">
        <w:rPr>
          <w:rFonts w:ascii="Calibri" w:hAnsi="Calibri" w:cs="Arial"/>
          <w:sz w:val="22"/>
          <w:szCs w:val="22"/>
        </w:rPr>
        <w:t xml:space="preserve"> Hierzu ist im Vorfeld eine sinnvolle Route festzulegen.</w:t>
      </w:r>
    </w:p>
    <w:p w14:paraId="449555A7" w14:textId="77777777" w:rsidR="005F02C1" w:rsidRDefault="005F02C1">
      <w:pPr>
        <w:rPr>
          <w:rFonts w:ascii="Calibri" w:eastAsia="Times New Roman" w:hAnsi="Calibri" w:cs="Arial"/>
          <w:sz w:val="22"/>
          <w:szCs w:val="22"/>
        </w:rPr>
      </w:pPr>
      <w:r>
        <w:rPr>
          <w:rFonts w:ascii="Calibri" w:hAnsi="Calibri" w:cs="Arial"/>
          <w:sz w:val="22"/>
          <w:szCs w:val="22"/>
        </w:rPr>
        <w:br w:type="page"/>
      </w:r>
    </w:p>
    <w:p w14:paraId="2F808A1F" w14:textId="77777777" w:rsidR="005F02C1" w:rsidRPr="00B13C23" w:rsidRDefault="005F02C1" w:rsidP="005F02C1">
      <w:pPr>
        <w:rPr>
          <w:rFonts w:asciiTheme="majorHAnsi" w:hAnsiTheme="majorHAnsi" w:cs="Arial"/>
        </w:rPr>
      </w:pPr>
    </w:p>
    <w:p w14:paraId="713F8E37" w14:textId="77777777" w:rsidR="005F02C1" w:rsidRPr="00B13C23" w:rsidRDefault="005F02C1" w:rsidP="005F02C1">
      <w:pPr>
        <w:pStyle w:val="Arial10"/>
        <w:rPr>
          <w:rFonts w:asciiTheme="majorHAnsi" w:hAnsiTheme="majorHAnsi" w:cs="Arial"/>
          <w:b/>
          <w:sz w:val="32"/>
          <w:szCs w:val="32"/>
        </w:rPr>
      </w:pPr>
    </w:p>
    <w:p w14:paraId="2E3FD4B5" w14:textId="77777777" w:rsidR="005F02C1" w:rsidRPr="00B13C23" w:rsidRDefault="005F02C1" w:rsidP="005F02C1">
      <w:pPr>
        <w:pStyle w:val="Arial10"/>
        <w:rPr>
          <w:rFonts w:asciiTheme="majorHAnsi" w:hAnsiTheme="majorHAnsi" w:cs="Arial"/>
          <w:b/>
          <w:sz w:val="32"/>
          <w:szCs w:val="32"/>
        </w:rPr>
      </w:pPr>
    </w:p>
    <w:p w14:paraId="446ECCB9" w14:textId="70219331" w:rsidR="00982B8C" w:rsidRDefault="009753CA" w:rsidP="00351FA9">
      <w:pPr>
        <w:pStyle w:val="Arial10"/>
        <w:spacing w:after="120"/>
        <w:rPr>
          <w:rFonts w:ascii="Calibri" w:hAnsi="Calibri" w:cs="Arial"/>
          <w:sz w:val="22"/>
          <w:szCs w:val="22"/>
        </w:rPr>
      </w:pPr>
      <w:r>
        <w:rPr>
          <w:rFonts w:ascii="Calibri" w:hAnsi="Calibri" w:cs="Arial"/>
          <w:sz w:val="22"/>
          <w:szCs w:val="22"/>
        </w:rPr>
        <w:t>Darüber hinaus ist die Übernahme von Daten, Materialien und Konzepten sowie deren Auswertung</w:t>
      </w:r>
      <w:r w:rsidR="006A4C67">
        <w:rPr>
          <w:rFonts w:ascii="Calibri" w:hAnsi="Calibri" w:cs="Arial"/>
          <w:sz w:val="22"/>
          <w:szCs w:val="22"/>
        </w:rPr>
        <w:t xml:space="preserve"> Teil der Arbeitsphase 1. Eine </w:t>
      </w:r>
      <w:r>
        <w:rPr>
          <w:rFonts w:ascii="Calibri" w:hAnsi="Calibri" w:cs="Arial"/>
          <w:sz w:val="22"/>
          <w:szCs w:val="22"/>
        </w:rPr>
        <w:t>Abstimmung zur Bereitstellung der Daten erfolgt bereits im Auftaktgespräch. Die Einarbeitung in die örtliche Situation bildet di</w:t>
      </w:r>
      <w:r w:rsidR="006A4C67">
        <w:rPr>
          <w:rFonts w:ascii="Calibri" w:hAnsi="Calibri" w:cs="Arial"/>
          <w:sz w:val="22"/>
          <w:szCs w:val="22"/>
        </w:rPr>
        <w:t>e Grundlage für den Workshop 1.</w:t>
      </w:r>
    </w:p>
    <w:p w14:paraId="470E4F81" w14:textId="11CC4B26" w:rsidR="00F01406" w:rsidRDefault="006A4C67" w:rsidP="00302B50">
      <w:pPr>
        <w:pStyle w:val="Arial10"/>
        <w:spacing w:after="120"/>
        <w:rPr>
          <w:rFonts w:ascii="Calibri" w:hAnsi="Calibri" w:cs="Arial"/>
          <w:sz w:val="22"/>
          <w:szCs w:val="22"/>
        </w:rPr>
      </w:pPr>
      <w:r>
        <w:rPr>
          <w:rFonts w:ascii="Calibri" w:hAnsi="Calibri" w:cs="Arial"/>
          <w:sz w:val="22"/>
          <w:szCs w:val="22"/>
        </w:rPr>
        <w:t xml:space="preserve">Ebenfalls zur Vorbereitung für den Workshop 1 wird ein </w:t>
      </w:r>
      <w:r w:rsidR="005A05CE" w:rsidRPr="00CC2654">
        <w:rPr>
          <w:rFonts w:ascii="Calibri" w:hAnsi="Calibri" w:cs="Arial"/>
          <w:sz w:val="22"/>
          <w:szCs w:val="22"/>
        </w:rPr>
        <w:t>Erfassungsbogen</w:t>
      </w:r>
      <w:r w:rsidR="00CC2654">
        <w:rPr>
          <w:rFonts w:ascii="Calibri" w:hAnsi="Calibri" w:cs="Arial"/>
          <w:sz w:val="22"/>
          <w:szCs w:val="22"/>
        </w:rPr>
        <w:t xml:space="preserve"> zur </w:t>
      </w:r>
      <w:r w:rsidRPr="00CC2654">
        <w:rPr>
          <w:rFonts w:ascii="Calibri" w:hAnsi="Calibri" w:cs="Arial"/>
          <w:sz w:val="22"/>
          <w:szCs w:val="22"/>
        </w:rPr>
        <w:t xml:space="preserve">Bewertung </w:t>
      </w:r>
      <w:r w:rsidR="00CC2654">
        <w:rPr>
          <w:rFonts w:ascii="Calibri" w:hAnsi="Calibri" w:cs="Arial"/>
          <w:sz w:val="22"/>
          <w:szCs w:val="22"/>
        </w:rPr>
        <w:t>des</w:t>
      </w:r>
      <w:r w:rsidR="00111347">
        <w:rPr>
          <w:rFonts w:ascii="Calibri" w:hAnsi="Calibri" w:cs="Arial"/>
          <w:sz w:val="22"/>
          <w:szCs w:val="22"/>
        </w:rPr>
        <w:t xml:space="preserve"> </w:t>
      </w:r>
      <w:r w:rsidRPr="00CC2654">
        <w:rPr>
          <w:rFonts w:ascii="Calibri" w:hAnsi="Calibri" w:cs="Arial"/>
          <w:sz w:val="22"/>
          <w:szCs w:val="22"/>
        </w:rPr>
        <w:t>Sta</w:t>
      </w:r>
      <w:r w:rsidR="00CC2654">
        <w:rPr>
          <w:rFonts w:ascii="Calibri" w:hAnsi="Calibri" w:cs="Arial"/>
          <w:sz w:val="22"/>
          <w:szCs w:val="22"/>
        </w:rPr>
        <w:t>tus quo</w:t>
      </w:r>
      <w:r>
        <w:rPr>
          <w:rFonts w:ascii="Calibri" w:hAnsi="Calibri" w:cs="Arial"/>
          <w:sz w:val="22"/>
          <w:szCs w:val="22"/>
        </w:rPr>
        <w:t xml:space="preserve"> </w:t>
      </w:r>
      <w:r w:rsidR="00F01406">
        <w:rPr>
          <w:rFonts w:ascii="Calibri" w:hAnsi="Calibri" w:cs="Arial"/>
          <w:sz w:val="22"/>
          <w:szCs w:val="22"/>
        </w:rPr>
        <w:t>erstellt, d</w:t>
      </w:r>
      <w:r w:rsidR="005A05CE">
        <w:rPr>
          <w:rFonts w:ascii="Calibri" w:hAnsi="Calibri" w:cs="Arial"/>
          <w:sz w:val="22"/>
          <w:szCs w:val="22"/>
        </w:rPr>
        <w:t>er</w:t>
      </w:r>
      <w:r w:rsidR="00F01406">
        <w:rPr>
          <w:rFonts w:ascii="Calibri" w:hAnsi="Calibri" w:cs="Arial"/>
          <w:sz w:val="22"/>
          <w:szCs w:val="22"/>
        </w:rPr>
        <w:t xml:space="preserve"> alle relevanten Handlungsfelder des Untersuchungsraumes umfasst. Grundlage hierfür bildet d</w:t>
      </w:r>
      <w:r w:rsidR="005A05CE">
        <w:rPr>
          <w:rFonts w:ascii="Calibri" w:hAnsi="Calibri" w:cs="Arial"/>
          <w:sz w:val="22"/>
          <w:szCs w:val="22"/>
        </w:rPr>
        <w:t>er</w:t>
      </w:r>
      <w:r w:rsidR="00F01406">
        <w:rPr>
          <w:rFonts w:ascii="Calibri" w:hAnsi="Calibri" w:cs="Arial"/>
          <w:sz w:val="22"/>
          <w:szCs w:val="22"/>
        </w:rPr>
        <w:t xml:space="preserve"> </w:t>
      </w:r>
      <w:r w:rsidR="00033FE1" w:rsidRPr="00A8683C">
        <w:rPr>
          <w:rFonts w:ascii="Calibri" w:hAnsi="Calibri" w:cs="Arial"/>
          <w:i/>
          <w:sz w:val="22"/>
          <w:szCs w:val="22"/>
        </w:rPr>
        <w:t xml:space="preserve">prototypische </w:t>
      </w:r>
      <w:r w:rsidR="005A05CE" w:rsidRPr="00B15420">
        <w:rPr>
          <w:rFonts w:ascii="Calibri" w:hAnsi="Calibri" w:cs="Arial"/>
          <w:i/>
          <w:sz w:val="22"/>
          <w:szCs w:val="22"/>
        </w:rPr>
        <w:t>Erfassungsbogen</w:t>
      </w:r>
      <w:r w:rsidR="00F01406" w:rsidRPr="00B15420">
        <w:rPr>
          <w:rFonts w:ascii="Calibri" w:hAnsi="Calibri" w:cs="Arial"/>
          <w:i/>
          <w:sz w:val="22"/>
          <w:szCs w:val="22"/>
        </w:rPr>
        <w:t xml:space="preserve"> „Bewertung Status quo“</w:t>
      </w:r>
      <w:r w:rsidR="009D42D2">
        <w:rPr>
          <w:rFonts w:ascii="Calibri" w:hAnsi="Calibri" w:cs="Arial"/>
          <w:i/>
          <w:sz w:val="22"/>
          <w:szCs w:val="22"/>
        </w:rPr>
        <w:t>.</w:t>
      </w:r>
      <w:r w:rsidR="00F01406">
        <w:rPr>
          <w:rFonts w:ascii="Calibri" w:hAnsi="Calibri" w:cs="Arial"/>
          <w:sz w:val="22"/>
          <w:szCs w:val="22"/>
        </w:rPr>
        <w:t xml:space="preserve"> </w:t>
      </w:r>
      <w:r w:rsidR="009D42D2">
        <w:rPr>
          <w:rFonts w:ascii="Calibri" w:hAnsi="Calibri" w:cs="Arial"/>
          <w:sz w:val="22"/>
          <w:szCs w:val="22"/>
        </w:rPr>
        <w:t>Dieser stellt</w:t>
      </w:r>
      <w:r w:rsidR="00F01406">
        <w:rPr>
          <w:rFonts w:ascii="Calibri" w:hAnsi="Calibri" w:cs="Arial"/>
          <w:sz w:val="22"/>
          <w:szCs w:val="22"/>
        </w:rPr>
        <w:t xml:space="preserve"> </w:t>
      </w:r>
      <w:r w:rsidR="00F01406" w:rsidRPr="00302B50">
        <w:rPr>
          <w:rFonts w:ascii="Calibri" w:hAnsi="Calibri" w:cs="Arial"/>
          <w:sz w:val="22"/>
          <w:szCs w:val="22"/>
        </w:rPr>
        <w:t>eine</w:t>
      </w:r>
      <w:r w:rsidR="005A05CE">
        <w:rPr>
          <w:rFonts w:ascii="Calibri" w:hAnsi="Calibri" w:cs="Arial"/>
          <w:sz w:val="22"/>
          <w:szCs w:val="22"/>
        </w:rPr>
        <w:t xml:space="preserve"> detaillierte</w:t>
      </w:r>
      <w:r w:rsidR="00F01406" w:rsidRPr="00302B50">
        <w:rPr>
          <w:rFonts w:ascii="Calibri" w:hAnsi="Calibri" w:cs="Arial"/>
          <w:sz w:val="22"/>
          <w:szCs w:val="22"/>
        </w:rPr>
        <w:t xml:space="preserve"> Auswahl an Fragen dar, aus denen in Abhängigkeit der ortsspezifischen Rahmenbedingungen Fragen ausgewählt, angepasst und/ oder ergänzt werden können</w:t>
      </w:r>
      <w:r w:rsidR="00F01406">
        <w:rPr>
          <w:rFonts w:ascii="Calibri" w:hAnsi="Calibri" w:cs="Arial"/>
          <w:sz w:val="22"/>
          <w:szCs w:val="22"/>
        </w:rPr>
        <w:t xml:space="preserve">. </w:t>
      </w:r>
    </w:p>
    <w:p w14:paraId="562E7E39" w14:textId="1966CE2C" w:rsidR="006A4C67" w:rsidRDefault="00F01406" w:rsidP="00302B50">
      <w:pPr>
        <w:pStyle w:val="Arial10"/>
        <w:spacing w:after="120"/>
        <w:rPr>
          <w:rFonts w:ascii="Calibri" w:hAnsi="Calibri" w:cs="Arial"/>
          <w:sz w:val="22"/>
          <w:szCs w:val="22"/>
        </w:rPr>
      </w:pPr>
      <w:r>
        <w:rPr>
          <w:rFonts w:ascii="Calibri" w:hAnsi="Calibri" w:cs="Arial"/>
          <w:sz w:val="22"/>
          <w:szCs w:val="22"/>
        </w:rPr>
        <w:t>D</w:t>
      </w:r>
      <w:r w:rsidR="007541FC">
        <w:rPr>
          <w:rFonts w:ascii="Calibri" w:hAnsi="Calibri" w:cs="Arial"/>
          <w:sz w:val="22"/>
          <w:szCs w:val="22"/>
        </w:rPr>
        <w:t>er</w:t>
      </w:r>
      <w:r>
        <w:rPr>
          <w:rFonts w:ascii="Calibri" w:hAnsi="Calibri" w:cs="Arial"/>
          <w:sz w:val="22"/>
          <w:szCs w:val="22"/>
        </w:rPr>
        <w:t xml:space="preserve"> ortsspezifisch</w:t>
      </w:r>
      <w:r w:rsidR="007541FC">
        <w:rPr>
          <w:rFonts w:ascii="Calibri" w:hAnsi="Calibri" w:cs="Arial"/>
          <w:sz w:val="22"/>
          <w:szCs w:val="22"/>
        </w:rPr>
        <w:t xml:space="preserve"> zusammengestellte Erfassungsbogen</w:t>
      </w:r>
      <w:r>
        <w:rPr>
          <w:rFonts w:ascii="Calibri" w:hAnsi="Calibri" w:cs="Arial"/>
          <w:sz w:val="22"/>
          <w:szCs w:val="22"/>
        </w:rPr>
        <w:t xml:space="preserve"> wird </w:t>
      </w:r>
      <w:r w:rsidR="00FF04CF">
        <w:rPr>
          <w:rFonts w:ascii="Calibri" w:hAnsi="Calibri" w:cs="Arial"/>
          <w:sz w:val="22"/>
          <w:szCs w:val="22"/>
        </w:rPr>
        <w:t xml:space="preserve">im Vorfeld zum Workshop 1 </w:t>
      </w:r>
      <w:r>
        <w:rPr>
          <w:rFonts w:ascii="Calibri" w:hAnsi="Calibri" w:cs="Arial"/>
          <w:sz w:val="22"/>
          <w:szCs w:val="22"/>
        </w:rPr>
        <w:t>mit</w:t>
      </w:r>
      <w:r w:rsidR="00FF04CF">
        <w:rPr>
          <w:rFonts w:ascii="Calibri" w:hAnsi="Calibri" w:cs="Arial"/>
          <w:sz w:val="22"/>
          <w:szCs w:val="22"/>
        </w:rPr>
        <w:t xml:space="preserve"> der</w:t>
      </w:r>
      <w:r>
        <w:rPr>
          <w:rFonts w:ascii="Calibri" w:hAnsi="Calibri" w:cs="Arial"/>
          <w:sz w:val="22"/>
          <w:szCs w:val="22"/>
        </w:rPr>
        <w:t xml:space="preserve"> Bitte um Rücksendung an die Workshop-Teilnehmer verschickt</w:t>
      </w:r>
      <w:r w:rsidR="00FF04CF">
        <w:rPr>
          <w:rFonts w:ascii="Calibri" w:hAnsi="Calibri" w:cs="Arial"/>
          <w:sz w:val="22"/>
          <w:szCs w:val="22"/>
        </w:rPr>
        <w:t>. Er d</w:t>
      </w:r>
      <w:r w:rsidR="006A4C67" w:rsidRPr="006A4C67">
        <w:rPr>
          <w:rFonts w:ascii="Calibri" w:hAnsi="Calibri" w:cs="Arial"/>
          <w:sz w:val="22"/>
          <w:szCs w:val="22"/>
        </w:rPr>
        <w:t>ient der Sensibilisierung d</w:t>
      </w:r>
      <w:r w:rsidR="00FF04CF">
        <w:rPr>
          <w:rFonts w:ascii="Calibri" w:hAnsi="Calibri" w:cs="Arial"/>
          <w:sz w:val="22"/>
          <w:szCs w:val="22"/>
        </w:rPr>
        <w:t>ieser</w:t>
      </w:r>
      <w:r w:rsidR="006A4C67" w:rsidRPr="006A4C67">
        <w:rPr>
          <w:rFonts w:ascii="Calibri" w:hAnsi="Calibri" w:cs="Arial"/>
          <w:sz w:val="22"/>
          <w:szCs w:val="22"/>
        </w:rPr>
        <w:t xml:space="preserve"> für das Thema Nahmobilität sowie der Erfassung der Bedeutung verschiedener Handlungsansätze</w:t>
      </w:r>
      <w:r>
        <w:rPr>
          <w:rFonts w:ascii="Calibri" w:hAnsi="Calibri" w:cs="Arial"/>
          <w:sz w:val="22"/>
          <w:szCs w:val="22"/>
        </w:rPr>
        <w:t xml:space="preserve">. </w:t>
      </w:r>
      <w:r w:rsidR="00302B50" w:rsidRPr="00302B50">
        <w:rPr>
          <w:rFonts w:ascii="Calibri" w:hAnsi="Calibri" w:cs="Arial"/>
          <w:sz w:val="22"/>
          <w:szCs w:val="22"/>
        </w:rPr>
        <w:t xml:space="preserve">Über die Auswertung des Rücklaufs liegt eine durchschnittliche Einschätzung der Bestandssituation zu den verschiedenen Schwerpunkten vor. Im Workshop kann </w:t>
      </w:r>
      <w:r>
        <w:rPr>
          <w:rFonts w:ascii="Calibri" w:hAnsi="Calibri" w:cs="Arial"/>
          <w:sz w:val="22"/>
          <w:szCs w:val="22"/>
        </w:rPr>
        <w:t xml:space="preserve">dann bspw. </w:t>
      </w:r>
      <w:r w:rsidR="00302B50" w:rsidRPr="00302B50">
        <w:rPr>
          <w:rFonts w:ascii="Calibri" w:hAnsi="Calibri" w:cs="Arial"/>
          <w:sz w:val="22"/>
          <w:szCs w:val="22"/>
        </w:rPr>
        <w:t>gezielt auf Bereiche mit schlechter Bewertung eingegangen werden.</w:t>
      </w:r>
    </w:p>
    <w:p w14:paraId="5DCFD9A6" w14:textId="77777777" w:rsidR="00EC3718" w:rsidRPr="00B13C23" w:rsidRDefault="00EC3718" w:rsidP="00EC3718">
      <w:pPr>
        <w:rPr>
          <w:rFonts w:asciiTheme="majorHAnsi" w:hAnsiTheme="majorHAnsi" w:cs="Arial"/>
        </w:rPr>
      </w:pPr>
    </w:p>
    <w:p w14:paraId="66C5A4E3" w14:textId="7AFD9A4E" w:rsidR="00045D16" w:rsidRPr="00B13C23" w:rsidRDefault="002616E0" w:rsidP="00045D16">
      <w:pPr>
        <w:pStyle w:val="Arial10"/>
        <w:spacing w:after="120"/>
        <w:rPr>
          <w:rFonts w:ascii="Calibri" w:hAnsi="Calibri" w:cs="Arial"/>
          <w:b/>
          <w:sz w:val="22"/>
          <w:szCs w:val="22"/>
        </w:rPr>
      </w:pPr>
      <w:r w:rsidRPr="00B13C23">
        <w:rPr>
          <w:rFonts w:ascii="Calibri" w:hAnsi="Calibri" w:cs="Arial"/>
          <w:b/>
          <w:sz w:val="22"/>
          <w:szCs w:val="22"/>
        </w:rPr>
        <w:t>3</w:t>
      </w:r>
      <w:r w:rsidR="00045D16" w:rsidRPr="00B13C23">
        <w:rPr>
          <w:rFonts w:ascii="Calibri" w:hAnsi="Calibri" w:cs="Arial"/>
          <w:b/>
          <w:sz w:val="22"/>
          <w:szCs w:val="22"/>
        </w:rPr>
        <w:t>. Workshop 1</w:t>
      </w:r>
      <w:r w:rsidR="00561FBC">
        <w:rPr>
          <w:rFonts w:ascii="Calibri" w:hAnsi="Calibri" w:cs="Arial"/>
          <w:b/>
          <w:sz w:val="22"/>
          <w:szCs w:val="22"/>
        </w:rPr>
        <w:t xml:space="preserve">: </w:t>
      </w:r>
      <w:r w:rsidR="00045D16" w:rsidRPr="00B13C23">
        <w:rPr>
          <w:rFonts w:ascii="Calibri" w:hAnsi="Calibri" w:cs="Arial"/>
          <w:b/>
          <w:sz w:val="22"/>
          <w:szCs w:val="22"/>
        </w:rPr>
        <w:t>Ziel und Status-quo</w:t>
      </w:r>
    </w:p>
    <w:p w14:paraId="01FA0F9A" w14:textId="46B001C8" w:rsidR="003849CF" w:rsidRPr="00B13C23" w:rsidRDefault="00045D16" w:rsidP="00EC3718">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Der Workshop dient der Erfassung der Ausgangssituation und Formul</w:t>
      </w:r>
      <w:r w:rsidR="005D60DA" w:rsidRPr="00B13C23">
        <w:rPr>
          <w:rFonts w:ascii="Calibri" w:eastAsia="Times New Roman" w:hAnsi="Calibri" w:cs="Arial"/>
          <w:sz w:val="22"/>
          <w:szCs w:val="22"/>
        </w:rPr>
        <w:t xml:space="preserve">ierung des Zieles. Der Workshop </w:t>
      </w:r>
      <w:r w:rsidRPr="00B13C23">
        <w:rPr>
          <w:rFonts w:ascii="Calibri" w:eastAsia="Times New Roman" w:hAnsi="Calibri" w:cs="Arial"/>
          <w:sz w:val="22"/>
          <w:szCs w:val="22"/>
        </w:rPr>
        <w:t>umfasst</w:t>
      </w:r>
      <w:r w:rsidR="008278F8">
        <w:rPr>
          <w:rFonts w:ascii="Calibri" w:eastAsia="Times New Roman" w:hAnsi="Calibri" w:cs="Arial"/>
          <w:sz w:val="22"/>
          <w:szCs w:val="22"/>
        </w:rPr>
        <w:t xml:space="preserve"> </w:t>
      </w:r>
      <w:r w:rsidRPr="00B13C23">
        <w:rPr>
          <w:rFonts w:ascii="Calibri" w:eastAsia="Times New Roman" w:hAnsi="Calibri" w:cs="Arial"/>
          <w:sz w:val="22"/>
          <w:szCs w:val="22"/>
        </w:rPr>
        <w:t>zwei inhaltliche Komponenten und Zielrichtungen und soll die zwei zentralen Fragen „</w:t>
      </w:r>
      <w:r w:rsidR="005D60DA" w:rsidRPr="00B13C23">
        <w:rPr>
          <w:rFonts w:ascii="Calibri" w:eastAsia="Times New Roman" w:hAnsi="Calibri" w:cs="Arial"/>
          <w:sz w:val="22"/>
          <w:szCs w:val="22"/>
        </w:rPr>
        <w:t xml:space="preserve">Wo will </w:t>
      </w:r>
      <w:r w:rsidRPr="00B13C23">
        <w:rPr>
          <w:rFonts w:ascii="Calibri" w:eastAsia="Times New Roman" w:hAnsi="Calibri" w:cs="Arial"/>
          <w:sz w:val="22"/>
          <w:szCs w:val="22"/>
        </w:rPr>
        <w:t>die Kommune hin“ und „Wo steht die Kommune?“ beantworten.</w:t>
      </w:r>
    </w:p>
    <w:p w14:paraId="06E67A5C" w14:textId="77777777" w:rsidR="00EC3718" w:rsidRPr="00B13C23" w:rsidRDefault="00EC3718" w:rsidP="00EC3718">
      <w:pPr>
        <w:autoSpaceDE w:val="0"/>
        <w:autoSpaceDN w:val="0"/>
        <w:adjustRightInd w:val="0"/>
        <w:rPr>
          <w:rFonts w:ascii="Calibri" w:eastAsia="Times New Roman" w:hAnsi="Calibri" w:cs="Arial"/>
          <w:sz w:val="22"/>
          <w:szCs w:val="22"/>
        </w:rPr>
      </w:pPr>
    </w:p>
    <w:p w14:paraId="5326A702" w14:textId="1FE152B9" w:rsidR="003849CF" w:rsidRPr="00B13C23" w:rsidRDefault="003849CF" w:rsidP="00EC3718">
      <w:pPr>
        <w:pStyle w:val="Arial10"/>
        <w:numPr>
          <w:ilvl w:val="0"/>
          <w:numId w:val="6"/>
        </w:numPr>
        <w:autoSpaceDE w:val="0"/>
        <w:autoSpaceDN w:val="0"/>
        <w:adjustRightInd w:val="0"/>
        <w:spacing w:after="120"/>
        <w:rPr>
          <w:rFonts w:ascii="Calibri" w:hAnsi="Calibri" w:cs="Arial"/>
          <w:sz w:val="22"/>
          <w:szCs w:val="22"/>
        </w:rPr>
      </w:pPr>
      <w:r w:rsidRPr="00B13C23">
        <w:rPr>
          <w:rFonts w:ascii="Calibri" w:hAnsi="Calibri" w:cs="Arial"/>
          <w:sz w:val="22"/>
          <w:szCs w:val="22"/>
        </w:rPr>
        <w:t>Der Arbeitsschritt zur Zielformulierung konkretisiert</w:t>
      </w:r>
      <w:r w:rsidR="00B15420">
        <w:rPr>
          <w:rFonts w:ascii="Calibri" w:hAnsi="Calibri" w:cs="Arial"/>
          <w:sz w:val="22"/>
          <w:szCs w:val="22"/>
        </w:rPr>
        <w:t>,</w:t>
      </w:r>
      <w:r w:rsidRPr="00B13C23">
        <w:rPr>
          <w:rFonts w:ascii="Calibri" w:hAnsi="Calibri" w:cs="Arial"/>
          <w:sz w:val="22"/>
          <w:szCs w:val="22"/>
        </w:rPr>
        <w:t xml:space="preserve"> was die Kommune erreichen möchte. Die Zielformulierung kann dabei gleichermaßen übergeordnete Zielsetzungen (wie z.</w:t>
      </w:r>
      <w:r w:rsidR="008278F8">
        <w:rPr>
          <w:rFonts w:ascii="Calibri" w:hAnsi="Calibri" w:cs="Arial"/>
          <w:sz w:val="22"/>
          <w:szCs w:val="22"/>
        </w:rPr>
        <w:t> </w:t>
      </w:r>
      <w:r w:rsidRPr="00B13C23">
        <w:rPr>
          <w:rFonts w:ascii="Calibri" w:hAnsi="Calibri" w:cs="Arial"/>
          <w:sz w:val="22"/>
          <w:szCs w:val="22"/>
        </w:rPr>
        <w:t>B. Ziele der Stadtentwicklung, Beitrag zum Klimaschutz etc. ) beinhalten, sollte dann aber im Sinne des Nahmobilitäts-Checks auf den Bereich der Nahmobilität und die für den Nahmobilitäts-Check ausgewählten räumlichen und thematischen Schwerpunkte heruntergebrochen werden.</w:t>
      </w:r>
    </w:p>
    <w:p w14:paraId="4940483F" w14:textId="5C70D9AF" w:rsidR="005D60DA" w:rsidRPr="00B13C23" w:rsidRDefault="00045D16" w:rsidP="005D60DA">
      <w:pPr>
        <w:pStyle w:val="Arial10"/>
        <w:numPr>
          <w:ilvl w:val="0"/>
          <w:numId w:val="6"/>
        </w:numPr>
        <w:spacing w:after="120"/>
        <w:rPr>
          <w:rFonts w:ascii="Calibri" w:hAnsi="Calibri" w:cs="Arial"/>
          <w:sz w:val="22"/>
          <w:szCs w:val="22"/>
        </w:rPr>
      </w:pPr>
      <w:r w:rsidRPr="00B13C23">
        <w:rPr>
          <w:rFonts w:ascii="Calibri" w:hAnsi="Calibri" w:cs="Arial"/>
          <w:sz w:val="22"/>
          <w:szCs w:val="22"/>
        </w:rPr>
        <w:t>Die Erfassung des Status quo liefert einen konkreten Überblick über die Ausgangssituation und</w:t>
      </w:r>
      <w:r w:rsidR="005D60DA" w:rsidRPr="00B13C23">
        <w:rPr>
          <w:rFonts w:ascii="Calibri" w:hAnsi="Calibri" w:cs="Arial"/>
          <w:sz w:val="22"/>
          <w:szCs w:val="22"/>
        </w:rPr>
        <w:t xml:space="preserve"> </w:t>
      </w:r>
      <w:r w:rsidRPr="00B13C23">
        <w:rPr>
          <w:rFonts w:ascii="Calibri" w:hAnsi="Calibri" w:cs="Arial"/>
          <w:sz w:val="22"/>
          <w:szCs w:val="22"/>
        </w:rPr>
        <w:t xml:space="preserve">ist die zentrale Grundlage für die Ableitung des Handlungsbedarfs. </w:t>
      </w:r>
      <w:r w:rsidR="005D60DA" w:rsidRPr="00B13C23">
        <w:rPr>
          <w:rFonts w:ascii="Calibri" w:hAnsi="Calibri" w:cs="Arial"/>
          <w:sz w:val="22"/>
          <w:szCs w:val="22"/>
        </w:rPr>
        <w:t xml:space="preserve">Im Rahmen des Workshops </w:t>
      </w:r>
      <w:r w:rsidRPr="00B13C23">
        <w:rPr>
          <w:rFonts w:ascii="Calibri" w:hAnsi="Calibri" w:cs="Arial"/>
          <w:sz w:val="22"/>
          <w:szCs w:val="22"/>
        </w:rPr>
        <w:t xml:space="preserve">für die ausgewählten Themenschwerpunkte ist durch die </w:t>
      </w:r>
      <w:r w:rsidR="005D60DA" w:rsidRPr="00B13C23">
        <w:rPr>
          <w:rFonts w:ascii="Calibri" w:hAnsi="Calibri" w:cs="Arial"/>
          <w:sz w:val="22"/>
          <w:szCs w:val="22"/>
        </w:rPr>
        <w:t xml:space="preserve">Auftragnehmer gemeinsam mit den </w:t>
      </w:r>
      <w:r w:rsidRPr="00B13C23">
        <w:rPr>
          <w:rFonts w:ascii="Calibri" w:hAnsi="Calibri" w:cs="Arial"/>
          <w:sz w:val="22"/>
          <w:szCs w:val="22"/>
        </w:rPr>
        <w:lastRenderedPageBreak/>
        <w:t>beteiligten Akteuren eine umfassende Bestandsaufnahme durc</w:t>
      </w:r>
      <w:r w:rsidR="005D60DA" w:rsidRPr="00B13C23">
        <w:rPr>
          <w:rFonts w:ascii="Calibri" w:hAnsi="Calibri" w:cs="Arial"/>
          <w:sz w:val="22"/>
          <w:szCs w:val="22"/>
        </w:rPr>
        <w:t>hzuführen</w:t>
      </w:r>
      <w:r w:rsidR="008278F8">
        <w:rPr>
          <w:rFonts w:ascii="Calibri" w:hAnsi="Calibri" w:cs="Arial"/>
          <w:sz w:val="22"/>
          <w:szCs w:val="22"/>
        </w:rPr>
        <w:t>,</w:t>
      </w:r>
      <w:r w:rsidR="005D60DA" w:rsidRPr="00B13C23">
        <w:rPr>
          <w:rFonts w:ascii="Calibri" w:hAnsi="Calibri" w:cs="Arial"/>
          <w:sz w:val="22"/>
          <w:szCs w:val="22"/>
        </w:rPr>
        <w:t xml:space="preserve"> die den Status quo in </w:t>
      </w:r>
      <w:r w:rsidRPr="00B13C23">
        <w:rPr>
          <w:rFonts w:ascii="Calibri" w:hAnsi="Calibri" w:cs="Arial"/>
          <w:sz w:val="22"/>
          <w:szCs w:val="22"/>
        </w:rPr>
        <w:t>den verschiedenen Handlungsfeldern erfasst und dokumentiert. Die Erfassung des Status quo</w:t>
      </w:r>
      <w:r w:rsidR="005D60DA" w:rsidRPr="00B13C23">
        <w:rPr>
          <w:rFonts w:ascii="Calibri" w:hAnsi="Calibri" w:cs="Arial"/>
          <w:sz w:val="22"/>
          <w:szCs w:val="22"/>
        </w:rPr>
        <w:t xml:space="preserve"> </w:t>
      </w:r>
      <w:r w:rsidRPr="00B13C23">
        <w:rPr>
          <w:rFonts w:ascii="Calibri" w:hAnsi="Calibri" w:cs="Arial"/>
          <w:sz w:val="22"/>
          <w:szCs w:val="22"/>
        </w:rPr>
        <w:t>kann in diesem Schritt je nach räumlichem Umfang keine klei</w:t>
      </w:r>
      <w:r w:rsidR="005D60DA" w:rsidRPr="00B13C23">
        <w:rPr>
          <w:rFonts w:ascii="Calibri" w:hAnsi="Calibri" w:cs="Arial"/>
          <w:sz w:val="22"/>
          <w:szCs w:val="22"/>
        </w:rPr>
        <w:t xml:space="preserve">nräumige infrastrukturbezogene </w:t>
      </w:r>
      <w:r w:rsidRPr="00B13C23">
        <w:rPr>
          <w:rFonts w:ascii="Calibri" w:hAnsi="Calibri" w:cs="Arial"/>
          <w:sz w:val="22"/>
          <w:szCs w:val="22"/>
        </w:rPr>
        <w:t>oder bauliche Bestandsaufnahme beinhalten. Der Workshop ist vielmehr so zu strukturieren und</w:t>
      </w:r>
      <w:r w:rsidR="005D60DA" w:rsidRPr="00B13C23">
        <w:rPr>
          <w:rFonts w:ascii="Calibri" w:hAnsi="Calibri" w:cs="Arial"/>
          <w:sz w:val="22"/>
          <w:szCs w:val="22"/>
        </w:rPr>
        <w:t xml:space="preserve"> </w:t>
      </w:r>
      <w:r w:rsidRPr="00B13C23">
        <w:rPr>
          <w:rFonts w:ascii="Calibri" w:hAnsi="Calibri" w:cs="Arial"/>
          <w:sz w:val="22"/>
          <w:szCs w:val="22"/>
        </w:rPr>
        <w:t>aufzubauen, dass das in der Kommune und bei den beteiligten Akteuren vorhandene „Know</w:t>
      </w:r>
      <w:r w:rsidR="008278F8">
        <w:rPr>
          <w:rFonts w:ascii="Calibri" w:hAnsi="Calibri" w:cs="Arial"/>
          <w:sz w:val="22"/>
          <w:szCs w:val="22"/>
        </w:rPr>
        <w:t>-</w:t>
      </w:r>
      <w:r w:rsidRPr="00B13C23">
        <w:rPr>
          <w:rFonts w:ascii="Calibri" w:hAnsi="Calibri" w:cs="Arial"/>
          <w:sz w:val="22"/>
          <w:szCs w:val="22"/>
        </w:rPr>
        <w:t>how“</w:t>
      </w:r>
      <w:r w:rsidR="005D60DA" w:rsidRPr="00B13C23">
        <w:rPr>
          <w:rFonts w:ascii="Calibri" w:hAnsi="Calibri" w:cs="Arial"/>
          <w:sz w:val="22"/>
          <w:szCs w:val="22"/>
        </w:rPr>
        <w:t xml:space="preserve"> </w:t>
      </w:r>
      <w:r w:rsidRPr="00B13C23">
        <w:rPr>
          <w:rFonts w:ascii="Calibri" w:hAnsi="Calibri" w:cs="Arial"/>
          <w:sz w:val="22"/>
          <w:szCs w:val="22"/>
        </w:rPr>
        <w:t xml:space="preserve">erfasst werden kann oder auf bereits bestehende </w:t>
      </w:r>
      <w:r w:rsidR="005D60DA" w:rsidRPr="00B13C23">
        <w:rPr>
          <w:rFonts w:ascii="Calibri" w:hAnsi="Calibri" w:cs="Arial"/>
          <w:sz w:val="22"/>
          <w:szCs w:val="22"/>
        </w:rPr>
        <w:t xml:space="preserve">Untersuchungen aufgebaut werden </w:t>
      </w:r>
      <w:r w:rsidRPr="00B13C23">
        <w:rPr>
          <w:rFonts w:ascii="Calibri" w:hAnsi="Calibri" w:cs="Arial"/>
          <w:sz w:val="22"/>
          <w:szCs w:val="22"/>
        </w:rPr>
        <w:t>kann. Sollte sich im Rahmen des Workshops herausstellen, dass eine umfassende kleinräumige</w:t>
      </w:r>
      <w:r w:rsidR="005D60DA" w:rsidRPr="00B13C23">
        <w:rPr>
          <w:rFonts w:ascii="Calibri" w:hAnsi="Calibri" w:cs="Arial"/>
          <w:sz w:val="22"/>
          <w:szCs w:val="22"/>
        </w:rPr>
        <w:t xml:space="preserve"> </w:t>
      </w:r>
      <w:r w:rsidRPr="00B13C23">
        <w:rPr>
          <w:rFonts w:ascii="Calibri" w:hAnsi="Calibri" w:cs="Arial"/>
          <w:sz w:val="22"/>
          <w:szCs w:val="22"/>
        </w:rPr>
        <w:t>Infrastrukturerfassung notwendig ist, so ist dies z.</w:t>
      </w:r>
      <w:r w:rsidR="00EC3718" w:rsidRPr="00B13C23">
        <w:rPr>
          <w:rFonts w:ascii="Calibri" w:hAnsi="Calibri" w:cs="Arial"/>
          <w:sz w:val="22"/>
          <w:szCs w:val="22"/>
        </w:rPr>
        <w:t> </w:t>
      </w:r>
      <w:r w:rsidRPr="00B13C23">
        <w:rPr>
          <w:rFonts w:ascii="Calibri" w:hAnsi="Calibri" w:cs="Arial"/>
          <w:sz w:val="22"/>
          <w:szCs w:val="22"/>
        </w:rPr>
        <w:t xml:space="preserve">B. </w:t>
      </w:r>
      <w:r w:rsidR="005D60DA" w:rsidRPr="00B13C23">
        <w:rPr>
          <w:rFonts w:ascii="Calibri" w:hAnsi="Calibri" w:cs="Arial"/>
          <w:sz w:val="22"/>
          <w:szCs w:val="22"/>
        </w:rPr>
        <w:t>als eine Maßnahme im Rahmen des Mobilitätsplans zu definieren.</w:t>
      </w:r>
    </w:p>
    <w:p w14:paraId="149D9B47" w14:textId="1D61F8D2" w:rsidR="00045D16" w:rsidRPr="00B13C23" w:rsidRDefault="00045D16" w:rsidP="00EC3718">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 xml:space="preserve">Grundlage für die Bestandsaufnahme bildet </w:t>
      </w:r>
      <w:r w:rsidR="00B15420">
        <w:rPr>
          <w:rFonts w:ascii="Calibri" w:eastAsia="Times New Roman" w:hAnsi="Calibri" w:cs="Arial"/>
          <w:sz w:val="22"/>
          <w:szCs w:val="22"/>
        </w:rPr>
        <w:t xml:space="preserve">der </w:t>
      </w:r>
      <w:r w:rsidR="00A8683C" w:rsidRPr="00A8683C">
        <w:rPr>
          <w:rFonts w:ascii="Calibri" w:eastAsia="Times New Roman" w:hAnsi="Calibri" w:cs="Arial"/>
          <w:i/>
          <w:sz w:val="22"/>
          <w:szCs w:val="22"/>
        </w:rPr>
        <w:t xml:space="preserve">prototypische </w:t>
      </w:r>
      <w:r w:rsidR="00B15420" w:rsidRPr="0082795C">
        <w:rPr>
          <w:rFonts w:ascii="Calibri" w:eastAsia="Times New Roman" w:hAnsi="Calibri" w:cs="Arial"/>
          <w:i/>
          <w:sz w:val="22"/>
          <w:szCs w:val="22"/>
        </w:rPr>
        <w:t>Erfassungsbogen „Bewertung Status quo“</w:t>
      </w:r>
      <w:r w:rsidR="005D60DA" w:rsidRPr="00B13C23">
        <w:rPr>
          <w:rFonts w:ascii="Calibri" w:eastAsia="Times New Roman" w:hAnsi="Calibri" w:cs="Arial"/>
          <w:sz w:val="22"/>
          <w:szCs w:val="22"/>
        </w:rPr>
        <w:t xml:space="preserve">, der im </w:t>
      </w:r>
      <w:r w:rsidRPr="00B13C23">
        <w:rPr>
          <w:rFonts w:ascii="Calibri" w:eastAsia="Times New Roman" w:hAnsi="Calibri" w:cs="Arial"/>
          <w:sz w:val="22"/>
          <w:szCs w:val="22"/>
        </w:rPr>
        <w:t>Rahmen der Workshopvorbereitung durch die Auftragnehmer zu erstellen</w:t>
      </w:r>
      <w:r w:rsidR="00F41792">
        <w:rPr>
          <w:rFonts w:ascii="Calibri" w:eastAsia="Times New Roman" w:hAnsi="Calibri" w:cs="Arial"/>
          <w:sz w:val="22"/>
          <w:szCs w:val="22"/>
        </w:rPr>
        <w:t xml:space="preserve"> und von den Workshop-Teilnehmern auszufüllen </w:t>
      </w:r>
      <w:r w:rsidRPr="00B13C23">
        <w:rPr>
          <w:rFonts w:ascii="Calibri" w:eastAsia="Times New Roman" w:hAnsi="Calibri" w:cs="Arial"/>
          <w:sz w:val="22"/>
          <w:szCs w:val="22"/>
        </w:rPr>
        <w:t>ist</w:t>
      </w:r>
      <w:r w:rsidR="00253A6F">
        <w:rPr>
          <w:rFonts w:ascii="Calibri" w:eastAsia="Times New Roman" w:hAnsi="Calibri" w:cs="Arial"/>
          <w:sz w:val="22"/>
          <w:szCs w:val="22"/>
        </w:rPr>
        <w:t xml:space="preserve"> (vgl. </w:t>
      </w:r>
      <w:r w:rsidR="00CB3354">
        <w:rPr>
          <w:rFonts w:ascii="Calibri" w:eastAsia="Times New Roman" w:hAnsi="Calibri" w:cs="Arial"/>
          <w:sz w:val="22"/>
          <w:szCs w:val="22"/>
        </w:rPr>
        <w:t>Pkt. 2</w:t>
      </w:r>
      <w:r w:rsidR="00253A6F">
        <w:rPr>
          <w:rFonts w:ascii="Calibri" w:eastAsia="Times New Roman" w:hAnsi="Calibri" w:cs="Arial"/>
          <w:sz w:val="22"/>
          <w:szCs w:val="22"/>
        </w:rPr>
        <w:t>)</w:t>
      </w:r>
      <w:r w:rsidRPr="00B13C23">
        <w:rPr>
          <w:rFonts w:ascii="Calibri" w:eastAsia="Times New Roman" w:hAnsi="Calibri" w:cs="Arial"/>
          <w:sz w:val="22"/>
          <w:szCs w:val="22"/>
        </w:rPr>
        <w:t>. Diese</w:t>
      </w:r>
      <w:r w:rsidR="00B15420">
        <w:rPr>
          <w:rFonts w:ascii="Calibri" w:eastAsia="Times New Roman" w:hAnsi="Calibri" w:cs="Arial"/>
          <w:sz w:val="22"/>
          <w:szCs w:val="22"/>
        </w:rPr>
        <w:t>r Erfassungsbogen</w:t>
      </w:r>
      <w:r w:rsidRPr="00B13C23">
        <w:rPr>
          <w:rFonts w:ascii="Calibri" w:eastAsia="Times New Roman" w:hAnsi="Calibri" w:cs="Arial"/>
          <w:sz w:val="22"/>
          <w:szCs w:val="22"/>
        </w:rPr>
        <w:t xml:space="preserve"> bildet</w:t>
      </w:r>
      <w:r w:rsidR="00B15420">
        <w:rPr>
          <w:rFonts w:ascii="Calibri" w:eastAsia="Times New Roman" w:hAnsi="Calibri" w:cs="Arial"/>
          <w:sz w:val="22"/>
          <w:szCs w:val="22"/>
        </w:rPr>
        <w:t xml:space="preserve"> neben </w:t>
      </w:r>
      <w:r w:rsidR="00B15420" w:rsidRPr="00A8683C">
        <w:rPr>
          <w:rFonts w:ascii="Calibri" w:eastAsia="Times New Roman" w:hAnsi="Calibri" w:cs="Arial"/>
          <w:i/>
          <w:sz w:val="22"/>
          <w:szCs w:val="22"/>
        </w:rPr>
        <w:t xml:space="preserve">der </w:t>
      </w:r>
      <w:r w:rsidR="003B6EB2" w:rsidRPr="00A8683C">
        <w:rPr>
          <w:rFonts w:ascii="Calibri" w:eastAsia="Times New Roman" w:hAnsi="Calibri" w:cs="Arial"/>
          <w:i/>
          <w:sz w:val="22"/>
          <w:szCs w:val="22"/>
        </w:rPr>
        <w:t>prototypischen</w:t>
      </w:r>
      <w:r w:rsidR="003B6EB2">
        <w:rPr>
          <w:rFonts w:ascii="Calibri" w:eastAsia="Times New Roman" w:hAnsi="Calibri" w:cs="Arial"/>
          <w:sz w:val="22"/>
          <w:szCs w:val="22"/>
        </w:rPr>
        <w:t xml:space="preserve"> </w:t>
      </w:r>
      <w:r w:rsidR="00B15420" w:rsidRPr="00B15420">
        <w:rPr>
          <w:rFonts w:ascii="Calibri" w:eastAsia="Times New Roman" w:hAnsi="Calibri" w:cs="Arial"/>
          <w:i/>
          <w:sz w:val="22"/>
          <w:szCs w:val="22"/>
        </w:rPr>
        <w:t>Checkliste „Vororientierung“</w:t>
      </w:r>
      <w:r w:rsidRPr="00B13C23">
        <w:rPr>
          <w:rFonts w:ascii="Calibri" w:eastAsia="Times New Roman" w:hAnsi="Calibri" w:cs="Arial"/>
          <w:sz w:val="22"/>
          <w:szCs w:val="22"/>
        </w:rPr>
        <w:t xml:space="preserve"> zudem die Grundlage für das Instrumentarium zum Nahmobilitäts-Check.</w:t>
      </w:r>
    </w:p>
    <w:p w14:paraId="08AFAFF1" w14:textId="3AF0E43C" w:rsidR="005F02C1" w:rsidRDefault="005F02C1">
      <w:pPr>
        <w:rPr>
          <w:rFonts w:ascii="Calibri" w:eastAsia="Times New Roman" w:hAnsi="Calibri" w:cs="Arial"/>
          <w:sz w:val="22"/>
          <w:szCs w:val="22"/>
        </w:rPr>
      </w:pPr>
      <w:r>
        <w:rPr>
          <w:rFonts w:ascii="Calibri" w:eastAsia="Times New Roman" w:hAnsi="Calibri" w:cs="Arial"/>
          <w:sz w:val="22"/>
          <w:szCs w:val="22"/>
        </w:rPr>
        <w:br w:type="page"/>
      </w:r>
    </w:p>
    <w:p w14:paraId="7F182690" w14:textId="77777777" w:rsidR="005F02C1" w:rsidRPr="00B13C23" w:rsidRDefault="005F02C1" w:rsidP="005F02C1">
      <w:pPr>
        <w:rPr>
          <w:rFonts w:asciiTheme="majorHAnsi" w:hAnsiTheme="majorHAnsi" w:cs="Arial"/>
        </w:rPr>
      </w:pPr>
    </w:p>
    <w:p w14:paraId="5C8C6EF4" w14:textId="77777777" w:rsidR="005F02C1" w:rsidRPr="00B13C23" w:rsidRDefault="005F02C1" w:rsidP="005F02C1">
      <w:pPr>
        <w:pStyle w:val="Arial10"/>
        <w:rPr>
          <w:rFonts w:asciiTheme="majorHAnsi" w:hAnsiTheme="majorHAnsi" w:cs="Arial"/>
          <w:b/>
          <w:sz w:val="32"/>
          <w:szCs w:val="32"/>
        </w:rPr>
      </w:pPr>
    </w:p>
    <w:p w14:paraId="12895E3C" w14:textId="77777777" w:rsidR="005F02C1" w:rsidRPr="00B13C23" w:rsidRDefault="005F02C1" w:rsidP="005F02C1">
      <w:pPr>
        <w:pStyle w:val="Arial10"/>
        <w:rPr>
          <w:rFonts w:asciiTheme="majorHAnsi" w:hAnsiTheme="majorHAnsi" w:cs="Arial"/>
          <w:b/>
          <w:sz w:val="32"/>
          <w:szCs w:val="32"/>
        </w:rPr>
      </w:pPr>
    </w:p>
    <w:p w14:paraId="1E80AF14" w14:textId="488B4966" w:rsidR="00045D16" w:rsidRPr="00B13C23" w:rsidRDefault="00045D16" w:rsidP="00EC3718">
      <w:pPr>
        <w:autoSpaceDE w:val="0"/>
        <w:autoSpaceDN w:val="0"/>
        <w:adjustRightInd w:val="0"/>
        <w:rPr>
          <w:rFonts w:ascii="Calibri" w:eastAsia="Times New Roman" w:hAnsi="Calibri" w:cs="Arial"/>
          <w:sz w:val="22"/>
          <w:szCs w:val="22"/>
        </w:rPr>
      </w:pPr>
      <w:r w:rsidRPr="00B13C23">
        <w:rPr>
          <w:rFonts w:ascii="Calibri" w:eastAsia="Times New Roman" w:hAnsi="Calibri" w:cs="Arial"/>
          <w:b/>
          <w:sz w:val="22"/>
          <w:szCs w:val="22"/>
        </w:rPr>
        <w:t>Akteure</w:t>
      </w:r>
      <w:r w:rsidRPr="00B13C23">
        <w:rPr>
          <w:rFonts w:ascii="Calibri" w:eastAsia="Times New Roman" w:hAnsi="Calibri" w:cs="Arial"/>
          <w:sz w:val="22"/>
          <w:szCs w:val="22"/>
        </w:rPr>
        <w:t>: ausgewählte Personen aus der Kommune: Fachverwaltung (ä</w:t>
      </w:r>
      <w:r w:rsidR="005D60DA" w:rsidRPr="00B13C23">
        <w:rPr>
          <w:rFonts w:ascii="Calibri" w:eastAsia="Times New Roman" w:hAnsi="Calibri" w:cs="Arial"/>
          <w:sz w:val="22"/>
          <w:szCs w:val="22"/>
        </w:rPr>
        <w:t>mterübergreifend)</w:t>
      </w:r>
      <w:r w:rsidR="00EC3718" w:rsidRPr="00B13C23">
        <w:rPr>
          <w:rFonts w:ascii="Calibri" w:eastAsia="Times New Roman" w:hAnsi="Calibri" w:cs="Arial"/>
          <w:sz w:val="22"/>
          <w:szCs w:val="22"/>
        </w:rPr>
        <w:t xml:space="preserve"> </w:t>
      </w:r>
      <w:r w:rsidR="005D60DA" w:rsidRPr="00B13C23">
        <w:rPr>
          <w:rFonts w:ascii="Calibri" w:eastAsia="Times New Roman" w:hAnsi="Calibri" w:cs="Arial"/>
          <w:sz w:val="22"/>
          <w:szCs w:val="22"/>
        </w:rPr>
        <w:t xml:space="preserve">+ ggf. </w:t>
      </w:r>
      <w:r w:rsidR="00B15420">
        <w:rPr>
          <w:rFonts w:ascii="Calibri" w:eastAsia="Times New Roman" w:hAnsi="Calibri" w:cs="Arial"/>
          <w:sz w:val="22"/>
          <w:szCs w:val="22"/>
        </w:rPr>
        <w:t>w</w:t>
      </w:r>
      <w:r w:rsidR="005D60DA" w:rsidRPr="00B13C23">
        <w:rPr>
          <w:rFonts w:ascii="Calibri" w:eastAsia="Times New Roman" w:hAnsi="Calibri" w:cs="Arial"/>
          <w:sz w:val="22"/>
          <w:szCs w:val="22"/>
        </w:rPr>
        <w:t xml:space="preserve">eitere </w:t>
      </w:r>
      <w:r w:rsidRPr="00B13C23">
        <w:rPr>
          <w:rFonts w:ascii="Calibri" w:eastAsia="Times New Roman" w:hAnsi="Calibri" w:cs="Arial"/>
          <w:sz w:val="22"/>
          <w:szCs w:val="22"/>
        </w:rPr>
        <w:t>relevante Akteure</w:t>
      </w:r>
      <w:r w:rsidR="008278F8">
        <w:rPr>
          <w:rFonts w:ascii="Calibri" w:eastAsia="Times New Roman" w:hAnsi="Calibri" w:cs="Arial"/>
          <w:sz w:val="22"/>
          <w:szCs w:val="22"/>
        </w:rPr>
        <w:t>,</w:t>
      </w:r>
      <w:r w:rsidRPr="00B13C23">
        <w:rPr>
          <w:rFonts w:ascii="Calibri" w:eastAsia="Times New Roman" w:hAnsi="Calibri" w:cs="Arial"/>
          <w:sz w:val="22"/>
          <w:szCs w:val="22"/>
        </w:rPr>
        <w:t xml:space="preserve"> ggf. ausgewählte politische Vertreter (je nach Vors</w:t>
      </w:r>
      <w:r w:rsidR="005D60DA" w:rsidRPr="00B13C23">
        <w:rPr>
          <w:rFonts w:ascii="Calibri" w:eastAsia="Times New Roman" w:hAnsi="Calibri" w:cs="Arial"/>
          <w:sz w:val="22"/>
          <w:szCs w:val="22"/>
        </w:rPr>
        <w:t xml:space="preserve">chlag der beteiligten Kommune); </w:t>
      </w:r>
      <w:r w:rsidRPr="00B13C23">
        <w:rPr>
          <w:rFonts w:ascii="Calibri" w:eastAsia="Times New Roman" w:hAnsi="Calibri" w:cs="Arial"/>
          <w:sz w:val="22"/>
          <w:szCs w:val="22"/>
        </w:rPr>
        <w:t xml:space="preserve">durch die Auftragnehmer ist sicherzustellen, dass für eine umfassende </w:t>
      </w:r>
      <w:r w:rsidR="00A00765" w:rsidRPr="00B13C23">
        <w:rPr>
          <w:rFonts w:ascii="Calibri" w:eastAsia="Times New Roman" w:hAnsi="Calibri" w:cs="Arial"/>
          <w:sz w:val="22"/>
          <w:szCs w:val="22"/>
        </w:rPr>
        <w:t xml:space="preserve">Status quo Erfassung kommunaler </w:t>
      </w:r>
      <w:r w:rsidRPr="00B13C23">
        <w:rPr>
          <w:rFonts w:ascii="Calibri" w:eastAsia="Times New Roman" w:hAnsi="Calibri" w:cs="Arial"/>
          <w:sz w:val="22"/>
          <w:szCs w:val="22"/>
        </w:rPr>
        <w:t>Aktivitäten und Projekte alle relevanten Abteilungen und Ämter eingebunden werden.</w:t>
      </w:r>
    </w:p>
    <w:p w14:paraId="50ACC5D9" w14:textId="4E5356FF" w:rsidR="00045D16" w:rsidRPr="00B13C23" w:rsidRDefault="00045D16" w:rsidP="00EC3718">
      <w:pPr>
        <w:autoSpaceDE w:val="0"/>
        <w:autoSpaceDN w:val="0"/>
        <w:adjustRightInd w:val="0"/>
        <w:rPr>
          <w:rFonts w:ascii="Calibri" w:eastAsia="Times New Roman" w:hAnsi="Calibri" w:cs="Arial"/>
          <w:sz w:val="22"/>
          <w:szCs w:val="22"/>
        </w:rPr>
      </w:pPr>
      <w:r w:rsidRPr="00B13C23">
        <w:rPr>
          <w:rFonts w:ascii="Calibri" w:eastAsia="Times New Roman" w:hAnsi="Calibri" w:cs="Arial"/>
          <w:b/>
          <w:sz w:val="22"/>
          <w:szCs w:val="22"/>
        </w:rPr>
        <w:t>Dokumentation</w:t>
      </w:r>
      <w:r w:rsidRPr="00B13C23">
        <w:rPr>
          <w:rFonts w:ascii="Calibri" w:eastAsia="Times New Roman" w:hAnsi="Calibri" w:cs="Arial"/>
          <w:sz w:val="22"/>
          <w:szCs w:val="22"/>
        </w:rPr>
        <w:t>: Die Ergebnisse des Workshops sind im Rahmen d</w:t>
      </w:r>
      <w:r w:rsidR="00A00765" w:rsidRPr="00B13C23">
        <w:rPr>
          <w:rFonts w:ascii="Calibri" w:eastAsia="Times New Roman" w:hAnsi="Calibri" w:cs="Arial"/>
          <w:sz w:val="22"/>
          <w:szCs w:val="22"/>
        </w:rPr>
        <w:t xml:space="preserve">es Nahmobilitätsplans durch den </w:t>
      </w:r>
      <w:r w:rsidRPr="00B13C23">
        <w:rPr>
          <w:rFonts w:ascii="Calibri" w:eastAsia="Times New Roman" w:hAnsi="Calibri" w:cs="Arial"/>
          <w:sz w:val="22"/>
          <w:szCs w:val="22"/>
        </w:rPr>
        <w:t>Auftragnehmer zu dokumentieren. Begleitend wird durch die Auft</w:t>
      </w:r>
      <w:r w:rsidR="00A00765" w:rsidRPr="00B13C23">
        <w:rPr>
          <w:rFonts w:ascii="Calibri" w:eastAsia="Times New Roman" w:hAnsi="Calibri" w:cs="Arial"/>
          <w:sz w:val="22"/>
          <w:szCs w:val="22"/>
        </w:rPr>
        <w:t xml:space="preserve">ragnehmer ein Kurzprotokoll zum </w:t>
      </w:r>
      <w:r w:rsidRPr="00B13C23">
        <w:rPr>
          <w:rFonts w:ascii="Calibri" w:eastAsia="Times New Roman" w:hAnsi="Calibri" w:cs="Arial"/>
          <w:sz w:val="22"/>
          <w:szCs w:val="22"/>
        </w:rPr>
        <w:t>Ablauf mit den Fragestellungen, den Teilnehmern und dem Vorgehen erstellt.</w:t>
      </w:r>
    </w:p>
    <w:p w14:paraId="170E324C" w14:textId="77777777" w:rsidR="006153F7" w:rsidRDefault="006153F7" w:rsidP="00EC3718">
      <w:pPr>
        <w:autoSpaceDE w:val="0"/>
        <w:autoSpaceDN w:val="0"/>
        <w:adjustRightInd w:val="0"/>
        <w:rPr>
          <w:rFonts w:ascii="Calibri" w:eastAsia="Times New Roman" w:hAnsi="Calibri" w:cs="Arial"/>
          <w:sz w:val="22"/>
          <w:szCs w:val="22"/>
        </w:rPr>
      </w:pPr>
    </w:p>
    <w:p w14:paraId="0F2EE99B" w14:textId="398C1375" w:rsidR="00045D16" w:rsidRPr="00B13C23" w:rsidRDefault="00045D16" w:rsidP="00EC3718">
      <w:pPr>
        <w:autoSpaceDE w:val="0"/>
        <w:autoSpaceDN w:val="0"/>
        <w:adjustRightInd w:val="0"/>
        <w:rPr>
          <w:rFonts w:ascii="Calibri" w:eastAsia="Times New Roman" w:hAnsi="Calibri" w:cs="Arial"/>
          <w:sz w:val="22"/>
          <w:szCs w:val="22"/>
        </w:rPr>
      </w:pPr>
      <w:r w:rsidRPr="006153F7">
        <w:rPr>
          <w:rFonts w:ascii="Calibri" w:eastAsia="Times New Roman" w:hAnsi="Calibri" w:cs="Arial"/>
          <w:b/>
          <w:sz w:val="22"/>
          <w:szCs w:val="22"/>
        </w:rPr>
        <w:t>Dauer des Workshops:</w:t>
      </w:r>
      <w:r w:rsidRPr="00B13C23">
        <w:rPr>
          <w:rFonts w:ascii="Calibri" w:eastAsia="Times New Roman" w:hAnsi="Calibri" w:cs="Arial"/>
          <w:sz w:val="22"/>
          <w:szCs w:val="22"/>
        </w:rPr>
        <w:t xml:space="preserve"> ca. 3-4 Stunden</w:t>
      </w:r>
    </w:p>
    <w:p w14:paraId="4CCD9699" w14:textId="77777777" w:rsidR="009A117B" w:rsidRPr="00B13C23" w:rsidRDefault="009A117B" w:rsidP="00EC3718">
      <w:pPr>
        <w:autoSpaceDE w:val="0"/>
        <w:autoSpaceDN w:val="0"/>
        <w:adjustRightInd w:val="0"/>
        <w:rPr>
          <w:rFonts w:ascii="Calibri" w:eastAsia="Times New Roman" w:hAnsi="Calibri" w:cs="Arial"/>
          <w:sz w:val="22"/>
          <w:szCs w:val="22"/>
        </w:rPr>
      </w:pPr>
    </w:p>
    <w:p w14:paraId="15C495A2" w14:textId="1EF492B8" w:rsidR="00045D16" w:rsidRPr="00B13C23" w:rsidRDefault="00A00765" w:rsidP="00045D16">
      <w:pPr>
        <w:pStyle w:val="Arial10"/>
        <w:spacing w:after="120"/>
        <w:rPr>
          <w:rFonts w:ascii="Calibri" w:hAnsi="Calibri" w:cs="Arial"/>
          <w:b/>
          <w:sz w:val="22"/>
          <w:szCs w:val="22"/>
        </w:rPr>
      </w:pPr>
      <w:r w:rsidRPr="00B13C23">
        <w:rPr>
          <w:rFonts w:ascii="Calibri" w:hAnsi="Calibri" w:cs="Arial"/>
          <w:b/>
          <w:sz w:val="22"/>
          <w:szCs w:val="22"/>
        </w:rPr>
        <w:t>4. Arbeitsphase 2</w:t>
      </w:r>
      <w:r w:rsidR="00561FBC">
        <w:rPr>
          <w:rFonts w:ascii="Calibri" w:hAnsi="Calibri" w:cs="Arial"/>
          <w:b/>
          <w:sz w:val="22"/>
          <w:szCs w:val="22"/>
        </w:rPr>
        <w:t xml:space="preserve">: </w:t>
      </w:r>
      <w:r w:rsidR="00045D16" w:rsidRPr="00B13C23">
        <w:rPr>
          <w:rFonts w:ascii="Calibri" w:hAnsi="Calibri" w:cs="Arial"/>
          <w:b/>
          <w:sz w:val="22"/>
          <w:szCs w:val="22"/>
        </w:rPr>
        <w:t>Bewertung Status quo und Maßnahmenvorschläge</w:t>
      </w:r>
    </w:p>
    <w:p w14:paraId="31AD35C7" w14:textId="3A17F95A" w:rsidR="00045D16" w:rsidRPr="00B13C23" w:rsidRDefault="00045D16" w:rsidP="00045D16">
      <w:pPr>
        <w:pStyle w:val="Arial10"/>
        <w:spacing w:after="120"/>
        <w:rPr>
          <w:rFonts w:ascii="Calibri" w:hAnsi="Calibri" w:cs="Arial"/>
          <w:sz w:val="22"/>
          <w:szCs w:val="22"/>
        </w:rPr>
      </w:pPr>
      <w:r w:rsidRPr="00B13C23">
        <w:rPr>
          <w:rFonts w:ascii="Calibri" w:hAnsi="Calibri" w:cs="Arial"/>
          <w:sz w:val="22"/>
          <w:szCs w:val="22"/>
        </w:rPr>
        <w:t>An den ersten Workshop schließt sich eine Arbeit</w:t>
      </w:r>
      <w:r w:rsidR="00CB3354">
        <w:rPr>
          <w:rFonts w:ascii="Calibri" w:hAnsi="Calibri" w:cs="Arial"/>
          <w:sz w:val="22"/>
          <w:szCs w:val="22"/>
        </w:rPr>
        <w:t>sphase für die Auftragnehmer an.</w:t>
      </w:r>
    </w:p>
    <w:p w14:paraId="5CF4E989" w14:textId="77777777" w:rsidR="00045D16" w:rsidRPr="00B13C23" w:rsidRDefault="00045D16" w:rsidP="00045D16">
      <w:pPr>
        <w:pStyle w:val="Arial10"/>
        <w:spacing w:after="120"/>
        <w:rPr>
          <w:rFonts w:ascii="Calibri" w:hAnsi="Calibri" w:cs="Arial"/>
          <w:sz w:val="22"/>
          <w:szCs w:val="22"/>
        </w:rPr>
      </w:pPr>
      <w:r w:rsidRPr="00B13C23">
        <w:rPr>
          <w:rFonts w:ascii="Calibri" w:hAnsi="Calibri" w:cs="Arial"/>
          <w:sz w:val="22"/>
          <w:szCs w:val="22"/>
        </w:rPr>
        <w:t>Diese umfasst</w:t>
      </w:r>
    </w:p>
    <w:p w14:paraId="3AB42882" w14:textId="3F69D5A0" w:rsidR="009A117B" w:rsidRPr="00B13C23" w:rsidRDefault="00045D16" w:rsidP="009A117B">
      <w:pPr>
        <w:pStyle w:val="Arial10"/>
        <w:numPr>
          <w:ilvl w:val="0"/>
          <w:numId w:val="6"/>
        </w:numPr>
        <w:spacing w:after="120"/>
        <w:rPr>
          <w:rFonts w:ascii="Calibri" w:hAnsi="Calibri" w:cs="Arial"/>
          <w:sz w:val="22"/>
          <w:szCs w:val="22"/>
        </w:rPr>
      </w:pPr>
      <w:r w:rsidRPr="00B13C23">
        <w:rPr>
          <w:rFonts w:ascii="Calibri" w:hAnsi="Calibri" w:cs="Arial"/>
          <w:sz w:val="22"/>
          <w:szCs w:val="22"/>
        </w:rPr>
        <w:t>die Dokumentation der Zielformulierung in den Nahmobilitätsplan</w:t>
      </w:r>
      <w:r w:rsidR="00B15420">
        <w:rPr>
          <w:rFonts w:ascii="Calibri" w:hAnsi="Calibri" w:cs="Arial"/>
          <w:sz w:val="22"/>
          <w:szCs w:val="22"/>
        </w:rPr>
        <w:t>.</w:t>
      </w:r>
    </w:p>
    <w:p w14:paraId="2CD3B474" w14:textId="45AB2B76" w:rsidR="00EC3718" w:rsidRPr="00B13C23" w:rsidRDefault="00045D16" w:rsidP="00EC3718">
      <w:pPr>
        <w:pStyle w:val="Arial10"/>
        <w:numPr>
          <w:ilvl w:val="0"/>
          <w:numId w:val="6"/>
        </w:numPr>
        <w:spacing w:after="120"/>
        <w:rPr>
          <w:rFonts w:ascii="Calibri" w:hAnsi="Calibri" w:cs="Arial"/>
          <w:sz w:val="22"/>
          <w:szCs w:val="22"/>
        </w:rPr>
      </w:pPr>
      <w:r w:rsidRPr="00B13C23">
        <w:rPr>
          <w:rFonts w:ascii="Calibri" w:hAnsi="Calibri" w:cs="Arial"/>
          <w:sz w:val="22"/>
          <w:szCs w:val="22"/>
        </w:rPr>
        <w:t>die Strukturierung und Bewertung des Status quo (</w:t>
      </w:r>
      <w:r w:rsidR="00A00765" w:rsidRPr="00B13C23">
        <w:rPr>
          <w:rFonts w:ascii="Calibri" w:hAnsi="Calibri" w:cs="Arial"/>
          <w:sz w:val="22"/>
          <w:szCs w:val="22"/>
        </w:rPr>
        <w:t xml:space="preserve">Ergebnisse 1. Workshop) und die </w:t>
      </w:r>
      <w:r w:rsidRPr="00B13C23">
        <w:rPr>
          <w:rFonts w:ascii="Calibri" w:hAnsi="Calibri" w:cs="Arial"/>
          <w:sz w:val="22"/>
          <w:szCs w:val="22"/>
        </w:rPr>
        <w:t>Dokumentation des Status quo in den Nahmobilit</w:t>
      </w:r>
      <w:r w:rsidR="00B15420">
        <w:rPr>
          <w:rFonts w:ascii="Calibri" w:hAnsi="Calibri" w:cs="Arial"/>
          <w:sz w:val="22"/>
          <w:szCs w:val="22"/>
        </w:rPr>
        <w:t>ätsplan.</w:t>
      </w:r>
    </w:p>
    <w:p w14:paraId="67E5AEC5" w14:textId="07238C83" w:rsidR="00045D16" w:rsidRPr="00B13C23" w:rsidRDefault="00045D16" w:rsidP="00041F16">
      <w:pPr>
        <w:pStyle w:val="Arial10"/>
        <w:numPr>
          <w:ilvl w:val="0"/>
          <w:numId w:val="6"/>
        </w:numPr>
        <w:spacing w:after="120"/>
        <w:rPr>
          <w:rFonts w:ascii="Calibri" w:hAnsi="Calibri" w:cs="Arial"/>
          <w:sz w:val="22"/>
          <w:szCs w:val="22"/>
        </w:rPr>
      </w:pPr>
      <w:r w:rsidRPr="00B13C23">
        <w:rPr>
          <w:rFonts w:ascii="Calibri" w:hAnsi="Calibri" w:cs="Arial"/>
          <w:sz w:val="22"/>
          <w:szCs w:val="22"/>
        </w:rPr>
        <w:t>In Vorbereitung auf den 2. Workshop werden vor dem Hintergrund der Zielsetzung und des</w:t>
      </w:r>
      <w:r w:rsidR="00A00765" w:rsidRPr="00B13C23">
        <w:rPr>
          <w:rFonts w:ascii="Calibri" w:hAnsi="Calibri" w:cs="Arial"/>
          <w:sz w:val="22"/>
          <w:szCs w:val="22"/>
        </w:rPr>
        <w:t xml:space="preserve"> </w:t>
      </w:r>
      <w:r w:rsidRPr="00B13C23">
        <w:rPr>
          <w:rFonts w:ascii="Calibri" w:hAnsi="Calibri" w:cs="Arial"/>
          <w:sz w:val="22"/>
          <w:szCs w:val="22"/>
        </w:rPr>
        <w:t>Status quo für die ausgewählten Themenschwerpunkte mögliche Handlungsansätze aufbereitet.</w:t>
      </w:r>
      <w:r w:rsidR="00A00765" w:rsidRPr="00B13C23">
        <w:rPr>
          <w:rFonts w:ascii="Calibri" w:hAnsi="Calibri" w:cs="Arial"/>
          <w:sz w:val="22"/>
          <w:szCs w:val="22"/>
        </w:rPr>
        <w:t xml:space="preserve"> </w:t>
      </w:r>
      <w:r w:rsidRPr="00B13C23">
        <w:rPr>
          <w:rFonts w:ascii="Calibri" w:hAnsi="Calibri" w:cs="Arial"/>
          <w:sz w:val="22"/>
          <w:szCs w:val="22"/>
        </w:rPr>
        <w:t>Diese dienen als Impuls für den zweiten Workshop. Dabei sollen die Handlungsansätze das</w:t>
      </w:r>
      <w:r w:rsidR="00A00765" w:rsidRPr="00B13C23">
        <w:rPr>
          <w:rFonts w:ascii="Calibri" w:hAnsi="Calibri" w:cs="Arial"/>
          <w:sz w:val="22"/>
          <w:szCs w:val="22"/>
        </w:rPr>
        <w:t xml:space="preserve"> </w:t>
      </w:r>
      <w:r w:rsidRPr="00B13C23">
        <w:rPr>
          <w:rFonts w:ascii="Calibri" w:hAnsi="Calibri" w:cs="Arial"/>
          <w:sz w:val="22"/>
          <w:szCs w:val="22"/>
        </w:rPr>
        <w:t>Spektrum der in der Einleitung benannten Handlungsfelder aufzeigen. Die Handlungsansätze</w:t>
      </w:r>
      <w:r w:rsidR="00A00765" w:rsidRPr="00B13C23">
        <w:rPr>
          <w:rFonts w:ascii="Calibri" w:hAnsi="Calibri" w:cs="Arial"/>
          <w:sz w:val="22"/>
          <w:szCs w:val="22"/>
        </w:rPr>
        <w:t xml:space="preserve"> </w:t>
      </w:r>
      <w:r w:rsidRPr="00B13C23">
        <w:rPr>
          <w:rFonts w:ascii="Calibri" w:hAnsi="Calibri" w:cs="Arial"/>
          <w:sz w:val="22"/>
          <w:szCs w:val="22"/>
        </w:rPr>
        <w:t xml:space="preserve">und Maßnahmenbeispiele sind in Form kurzer Steckbriefe zu dokumentieren. </w:t>
      </w:r>
      <w:r w:rsidR="00AC01A0">
        <w:rPr>
          <w:rFonts w:ascii="Calibri" w:hAnsi="Calibri" w:cs="Arial"/>
          <w:sz w:val="22"/>
          <w:szCs w:val="22"/>
        </w:rPr>
        <w:t xml:space="preserve">Da zu diesem Zeitpunkt noch nicht alle Informationen vorliegen, erfolgt hier zunächst eine Kurzbeschreibung. </w:t>
      </w:r>
      <w:r w:rsidRPr="00B13C23">
        <w:rPr>
          <w:rFonts w:ascii="Calibri" w:hAnsi="Calibri" w:cs="Arial"/>
          <w:sz w:val="22"/>
          <w:szCs w:val="22"/>
        </w:rPr>
        <w:t>Diese</w:t>
      </w:r>
      <w:r w:rsidR="00A00765" w:rsidRPr="00B13C23">
        <w:rPr>
          <w:rFonts w:ascii="Calibri" w:hAnsi="Calibri" w:cs="Arial"/>
          <w:sz w:val="22"/>
          <w:szCs w:val="22"/>
        </w:rPr>
        <w:t xml:space="preserve"> </w:t>
      </w:r>
      <w:r w:rsidRPr="00B13C23">
        <w:rPr>
          <w:rFonts w:ascii="Calibri" w:hAnsi="Calibri" w:cs="Arial"/>
          <w:sz w:val="22"/>
          <w:szCs w:val="22"/>
        </w:rPr>
        <w:t>Dokumentation fließt in das Instrumentarium zum Nahmobilitäts-Check ein.</w:t>
      </w:r>
    </w:p>
    <w:p w14:paraId="52BF4E92" w14:textId="1BDBCA6E" w:rsidR="00045D16" w:rsidRPr="00B13C23" w:rsidRDefault="00045D16" w:rsidP="00A00765">
      <w:pPr>
        <w:pStyle w:val="Arial10"/>
        <w:numPr>
          <w:ilvl w:val="0"/>
          <w:numId w:val="7"/>
        </w:numPr>
        <w:spacing w:after="120"/>
        <w:rPr>
          <w:rFonts w:ascii="Calibri" w:hAnsi="Calibri" w:cs="Arial"/>
          <w:sz w:val="22"/>
          <w:szCs w:val="22"/>
        </w:rPr>
      </w:pPr>
      <w:r w:rsidRPr="00B13C23">
        <w:rPr>
          <w:rFonts w:ascii="Calibri" w:hAnsi="Calibri" w:cs="Arial"/>
          <w:sz w:val="22"/>
          <w:szCs w:val="22"/>
        </w:rPr>
        <w:t xml:space="preserve">Gemeinsam mit den Projektverantwortlichen in der Kommune </w:t>
      </w:r>
      <w:r w:rsidR="00B13C23" w:rsidRPr="00B13C23">
        <w:rPr>
          <w:rFonts w:ascii="Calibri" w:hAnsi="Calibri" w:cs="Arial"/>
          <w:sz w:val="22"/>
          <w:szCs w:val="22"/>
        </w:rPr>
        <w:t>werden</w:t>
      </w:r>
      <w:r w:rsidRPr="00B13C23">
        <w:rPr>
          <w:rFonts w:ascii="Calibri" w:hAnsi="Calibri" w:cs="Arial"/>
          <w:sz w:val="22"/>
          <w:szCs w:val="22"/>
        </w:rPr>
        <w:t xml:space="preserve"> der Kreis einzuladender Akteure sowie der Ablauf des 2. Workshops</w:t>
      </w:r>
      <w:r w:rsidR="00A00765" w:rsidRPr="00B13C23">
        <w:rPr>
          <w:rFonts w:ascii="Calibri" w:hAnsi="Calibri" w:cs="Arial"/>
          <w:sz w:val="22"/>
          <w:szCs w:val="22"/>
        </w:rPr>
        <w:t xml:space="preserve"> </w:t>
      </w:r>
      <w:r w:rsidRPr="00B13C23">
        <w:rPr>
          <w:rFonts w:ascii="Calibri" w:hAnsi="Calibri" w:cs="Arial"/>
          <w:sz w:val="22"/>
          <w:szCs w:val="22"/>
        </w:rPr>
        <w:t>abgestimmt.</w:t>
      </w:r>
    </w:p>
    <w:p w14:paraId="02D4F14D" w14:textId="77777777" w:rsidR="00B13C23" w:rsidRPr="00B13C23" w:rsidRDefault="00B13C23" w:rsidP="00B13C23">
      <w:pPr>
        <w:autoSpaceDE w:val="0"/>
        <w:autoSpaceDN w:val="0"/>
        <w:adjustRightInd w:val="0"/>
        <w:rPr>
          <w:rFonts w:ascii="Calibri" w:eastAsia="Times New Roman" w:hAnsi="Calibri" w:cs="Arial"/>
          <w:sz w:val="22"/>
          <w:szCs w:val="22"/>
        </w:rPr>
      </w:pPr>
    </w:p>
    <w:p w14:paraId="10361EE5" w14:textId="77777777" w:rsidR="00045D16" w:rsidRDefault="00045D16" w:rsidP="00B13C23">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Für den Nahmobilitätsplan sollten nach diesem Arbeitsschritt folgende Fragen beantwortet sein:</w:t>
      </w:r>
    </w:p>
    <w:p w14:paraId="78D69867" w14:textId="77777777" w:rsidR="00CC6DA7" w:rsidRPr="00B13C23" w:rsidRDefault="00CC6DA7" w:rsidP="00B13C23">
      <w:pPr>
        <w:autoSpaceDE w:val="0"/>
        <w:autoSpaceDN w:val="0"/>
        <w:adjustRightInd w:val="0"/>
        <w:rPr>
          <w:rFonts w:ascii="Calibri" w:eastAsia="Times New Roman" w:hAnsi="Calibri" w:cs="Arial"/>
          <w:sz w:val="22"/>
          <w:szCs w:val="22"/>
        </w:rPr>
      </w:pPr>
    </w:p>
    <w:p w14:paraId="0F680CCA" w14:textId="219FC08F" w:rsidR="005A602A" w:rsidRPr="00B13C23" w:rsidRDefault="00045D16" w:rsidP="005A602A">
      <w:pPr>
        <w:pStyle w:val="Arial10"/>
        <w:numPr>
          <w:ilvl w:val="0"/>
          <w:numId w:val="7"/>
        </w:numPr>
        <w:spacing w:after="120"/>
        <w:rPr>
          <w:rFonts w:ascii="Calibri" w:hAnsi="Calibri" w:cs="Arial"/>
          <w:i/>
          <w:sz w:val="22"/>
          <w:szCs w:val="22"/>
        </w:rPr>
      </w:pPr>
      <w:r w:rsidRPr="00B13C23">
        <w:rPr>
          <w:rFonts w:ascii="Calibri" w:hAnsi="Calibri" w:cs="Arial"/>
          <w:i/>
          <w:sz w:val="22"/>
          <w:szCs w:val="22"/>
        </w:rPr>
        <w:lastRenderedPageBreak/>
        <w:t>„Wo ist die Kommune gut aufgestellt?“</w:t>
      </w:r>
    </w:p>
    <w:p w14:paraId="071EAC2C" w14:textId="1E7F6355" w:rsidR="00701B6E" w:rsidRPr="00B13C23" w:rsidRDefault="00045D16" w:rsidP="00045D16">
      <w:pPr>
        <w:pStyle w:val="Arial10"/>
        <w:numPr>
          <w:ilvl w:val="0"/>
          <w:numId w:val="7"/>
        </w:numPr>
        <w:spacing w:after="120"/>
        <w:rPr>
          <w:rFonts w:ascii="Calibri" w:hAnsi="Calibri" w:cs="Arial"/>
          <w:i/>
          <w:sz w:val="22"/>
          <w:szCs w:val="22"/>
        </w:rPr>
      </w:pPr>
      <w:r w:rsidRPr="00B13C23">
        <w:rPr>
          <w:rFonts w:ascii="Calibri" w:hAnsi="Calibri" w:cs="Arial"/>
          <w:i/>
          <w:sz w:val="22"/>
          <w:szCs w:val="22"/>
        </w:rPr>
        <w:t>„Wo sind Verbesserungen sinnvoll?“</w:t>
      </w:r>
    </w:p>
    <w:p w14:paraId="51951D1E" w14:textId="77777777" w:rsidR="00701B6E" w:rsidRPr="00B13C23" w:rsidRDefault="00701B6E" w:rsidP="00701B6E">
      <w:pPr>
        <w:pStyle w:val="Listenabsatz"/>
        <w:numPr>
          <w:ilvl w:val="0"/>
          <w:numId w:val="7"/>
        </w:numPr>
        <w:autoSpaceDE w:val="0"/>
        <w:autoSpaceDN w:val="0"/>
        <w:adjustRightInd w:val="0"/>
        <w:rPr>
          <w:rFonts w:eastAsia="Times New Roman" w:cs="Arial"/>
          <w:i/>
        </w:rPr>
      </w:pPr>
      <w:r w:rsidRPr="00B13C23">
        <w:rPr>
          <w:rFonts w:eastAsia="Times New Roman" w:cs="Arial"/>
          <w:i/>
        </w:rPr>
        <w:t>Welche Handlungsansätze sind geeignet um die Ziele zu erreichen?“</w:t>
      </w:r>
    </w:p>
    <w:p w14:paraId="351C9331" w14:textId="6C60F2E7" w:rsidR="009A117B" w:rsidRPr="00B13C23" w:rsidRDefault="00701B6E" w:rsidP="009A117B">
      <w:pPr>
        <w:pStyle w:val="Listenabsatz"/>
        <w:numPr>
          <w:ilvl w:val="0"/>
          <w:numId w:val="7"/>
        </w:numPr>
        <w:autoSpaceDE w:val="0"/>
        <w:autoSpaceDN w:val="0"/>
        <w:adjustRightInd w:val="0"/>
        <w:rPr>
          <w:rFonts w:eastAsia="Times New Roman" w:cs="Arial"/>
          <w:i/>
        </w:rPr>
      </w:pPr>
      <w:r w:rsidRPr="00B13C23">
        <w:rPr>
          <w:rFonts w:eastAsia="Times New Roman" w:cs="Arial"/>
          <w:i/>
        </w:rPr>
        <w:t>“Welche Maßnahmen sind notwendig um die Ziele zu erreichen?“</w:t>
      </w:r>
    </w:p>
    <w:p w14:paraId="5E5373BD" w14:textId="77777777" w:rsidR="009A117B" w:rsidRPr="00B13C23" w:rsidRDefault="009A117B" w:rsidP="009A117B">
      <w:pPr>
        <w:autoSpaceDE w:val="0"/>
        <w:autoSpaceDN w:val="0"/>
        <w:adjustRightInd w:val="0"/>
        <w:rPr>
          <w:rFonts w:ascii="Calibri" w:eastAsia="Times New Roman" w:hAnsi="Calibri" w:cs="Arial"/>
          <w:sz w:val="22"/>
          <w:szCs w:val="22"/>
        </w:rPr>
      </w:pPr>
    </w:p>
    <w:p w14:paraId="1654530C" w14:textId="77777777" w:rsidR="005F02C1" w:rsidRDefault="005F02C1">
      <w:pPr>
        <w:rPr>
          <w:rFonts w:ascii="Calibri" w:eastAsia="Times New Roman" w:hAnsi="Calibri" w:cs="Arial"/>
          <w:b/>
          <w:sz w:val="22"/>
          <w:szCs w:val="22"/>
        </w:rPr>
      </w:pPr>
      <w:r>
        <w:rPr>
          <w:rFonts w:ascii="Calibri" w:hAnsi="Calibri" w:cs="Arial"/>
          <w:b/>
          <w:sz w:val="22"/>
          <w:szCs w:val="22"/>
        </w:rPr>
        <w:br w:type="page"/>
      </w:r>
    </w:p>
    <w:p w14:paraId="18049C0D" w14:textId="77777777" w:rsidR="005F02C1" w:rsidRPr="00B13C23" w:rsidRDefault="005F02C1" w:rsidP="005F02C1">
      <w:pPr>
        <w:rPr>
          <w:rFonts w:asciiTheme="majorHAnsi" w:hAnsiTheme="majorHAnsi" w:cs="Arial"/>
        </w:rPr>
      </w:pPr>
    </w:p>
    <w:p w14:paraId="03E359D8" w14:textId="77777777" w:rsidR="005F02C1" w:rsidRPr="00B13C23" w:rsidRDefault="005F02C1" w:rsidP="005F02C1">
      <w:pPr>
        <w:pStyle w:val="Arial10"/>
        <w:rPr>
          <w:rFonts w:asciiTheme="majorHAnsi" w:hAnsiTheme="majorHAnsi" w:cs="Arial"/>
          <w:b/>
          <w:sz w:val="32"/>
          <w:szCs w:val="32"/>
        </w:rPr>
      </w:pPr>
    </w:p>
    <w:p w14:paraId="43FA7302" w14:textId="77777777" w:rsidR="005F02C1" w:rsidRPr="00B13C23" w:rsidRDefault="005F02C1" w:rsidP="005F02C1">
      <w:pPr>
        <w:pStyle w:val="Arial10"/>
        <w:rPr>
          <w:rFonts w:asciiTheme="majorHAnsi" w:hAnsiTheme="majorHAnsi" w:cs="Arial"/>
          <w:b/>
          <w:sz w:val="32"/>
          <w:szCs w:val="32"/>
        </w:rPr>
      </w:pPr>
    </w:p>
    <w:p w14:paraId="4C253445" w14:textId="6CABCFEB" w:rsidR="00701B6E" w:rsidRPr="00B13C23" w:rsidRDefault="00701B6E" w:rsidP="00B13C23">
      <w:pPr>
        <w:pStyle w:val="Arial10"/>
        <w:spacing w:after="120"/>
        <w:rPr>
          <w:rFonts w:ascii="Calibri" w:hAnsi="Calibri" w:cs="Arial"/>
          <w:b/>
          <w:sz w:val="22"/>
          <w:szCs w:val="22"/>
        </w:rPr>
      </w:pPr>
      <w:r w:rsidRPr="00B13C23">
        <w:rPr>
          <w:rFonts w:ascii="Calibri" w:hAnsi="Calibri" w:cs="Arial"/>
          <w:b/>
          <w:sz w:val="22"/>
          <w:szCs w:val="22"/>
        </w:rPr>
        <w:t>5. Workshop 2</w:t>
      </w:r>
      <w:r w:rsidR="003A382E">
        <w:rPr>
          <w:rFonts w:ascii="Calibri" w:hAnsi="Calibri" w:cs="Arial"/>
          <w:b/>
          <w:sz w:val="22"/>
          <w:szCs w:val="22"/>
        </w:rPr>
        <w:t xml:space="preserve">: </w:t>
      </w:r>
      <w:r w:rsidRPr="00B13C23">
        <w:rPr>
          <w:rFonts w:ascii="Calibri" w:hAnsi="Calibri" w:cs="Arial"/>
          <w:b/>
          <w:sz w:val="22"/>
          <w:szCs w:val="22"/>
        </w:rPr>
        <w:t>Maßnahmenentwicklung und Auswahl/</w:t>
      </w:r>
      <w:r w:rsidR="006153F7">
        <w:rPr>
          <w:rFonts w:ascii="Calibri" w:hAnsi="Calibri" w:cs="Arial"/>
          <w:b/>
          <w:sz w:val="22"/>
          <w:szCs w:val="22"/>
        </w:rPr>
        <w:t> </w:t>
      </w:r>
      <w:r w:rsidRPr="00B13C23">
        <w:rPr>
          <w:rFonts w:ascii="Calibri" w:hAnsi="Calibri" w:cs="Arial"/>
          <w:b/>
          <w:sz w:val="22"/>
          <w:szCs w:val="22"/>
        </w:rPr>
        <w:t>Priorisierung</w:t>
      </w:r>
    </w:p>
    <w:p w14:paraId="126E9842" w14:textId="1066ACBB" w:rsidR="00701B6E" w:rsidRPr="00B13C23" w:rsidRDefault="00701B6E" w:rsidP="00701B6E">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 xml:space="preserve">Der Workshop </w:t>
      </w:r>
      <w:r w:rsidR="00A67528">
        <w:rPr>
          <w:rFonts w:ascii="Calibri" w:eastAsia="Times New Roman" w:hAnsi="Calibri" w:cs="Arial"/>
          <w:sz w:val="22"/>
          <w:szCs w:val="22"/>
        </w:rPr>
        <w:t xml:space="preserve">2 </w:t>
      </w:r>
      <w:r w:rsidRPr="00B13C23">
        <w:rPr>
          <w:rFonts w:ascii="Calibri" w:eastAsia="Times New Roman" w:hAnsi="Calibri" w:cs="Arial"/>
          <w:sz w:val="22"/>
          <w:szCs w:val="22"/>
        </w:rPr>
        <w:t>dient der Entwicklung konkreter Maßnahmen sowie der Erarbeitung eines Vorschlages für die Auswahl und die Priorisierung.</w:t>
      </w:r>
    </w:p>
    <w:p w14:paraId="55121811" w14:textId="77777777" w:rsidR="00701B6E" w:rsidRPr="00B13C23" w:rsidRDefault="00701B6E" w:rsidP="00701B6E">
      <w:pPr>
        <w:autoSpaceDE w:val="0"/>
        <w:autoSpaceDN w:val="0"/>
        <w:adjustRightInd w:val="0"/>
        <w:rPr>
          <w:rFonts w:ascii="Calibri" w:eastAsia="Times New Roman" w:hAnsi="Calibri" w:cs="Arial"/>
          <w:sz w:val="22"/>
          <w:szCs w:val="22"/>
        </w:rPr>
      </w:pPr>
    </w:p>
    <w:p w14:paraId="4B2DFEBB" w14:textId="33524DF3" w:rsidR="00701B6E" w:rsidRPr="00B13C23" w:rsidRDefault="00701B6E" w:rsidP="00701B6E">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 xml:space="preserve">Der Workshop soll die Frage beantworten </w:t>
      </w:r>
      <w:r w:rsidRPr="006153F7">
        <w:rPr>
          <w:rFonts w:ascii="Calibri" w:eastAsia="Times New Roman" w:hAnsi="Calibri" w:cs="Arial"/>
          <w:i/>
          <w:sz w:val="22"/>
          <w:szCs w:val="22"/>
        </w:rPr>
        <w:t xml:space="preserve">„Welche Maßnahmen </w:t>
      </w:r>
      <w:r w:rsidR="00C57F10" w:rsidRPr="006153F7">
        <w:rPr>
          <w:rFonts w:ascii="Calibri" w:eastAsia="Times New Roman" w:hAnsi="Calibri" w:cs="Arial"/>
          <w:i/>
          <w:sz w:val="22"/>
          <w:szCs w:val="22"/>
        </w:rPr>
        <w:t xml:space="preserve">werden für welchen Zeitraum </w:t>
      </w:r>
      <w:r w:rsidRPr="006153F7">
        <w:rPr>
          <w:rFonts w:ascii="Calibri" w:eastAsia="Times New Roman" w:hAnsi="Calibri" w:cs="Arial"/>
          <w:i/>
          <w:sz w:val="22"/>
          <w:szCs w:val="22"/>
        </w:rPr>
        <w:t xml:space="preserve">und </w:t>
      </w:r>
      <w:r w:rsidR="006153F7">
        <w:rPr>
          <w:rFonts w:ascii="Calibri" w:eastAsia="Times New Roman" w:hAnsi="Calibri" w:cs="Arial"/>
          <w:i/>
          <w:sz w:val="22"/>
          <w:szCs w:val="22"/>
        </w:rPr>
        <w:t xml:space="preserve">mit </w:t>
      </w:r>
      <w:r w:rsidRPr="006153F7">
        <w:rPr>
          <w:rFonts w:ascii="Calibri" w:eastAsia="Times New Roman" w:hAnsi="Calibri" w:cs="Arial"/>
          <w:i/>
          <w:sz w:val="22"/>
          <w:szCs w:val="22"/>
        </w:rPr>
        <w:t>welchen Verantwortlichkeiten vorgeschlagen?“</w:t>
      </w:r>
    </w:p>
    <w:p w14:paraId="064FFF29" w14:textId="77777777" w:rsidR="00701B6E" w:rsidRPr="00B13C23" w:rsidRDefault="00701B6E" w:rsidP="00701B6E">
      <w:pPr>
        <w:autoSpaceDE w:val="0"/>
        <w:autoSpaceDN w:val="0"/>
        <w:adjustRightInd w:val="0"/>
        <w:rPr>
          <w:rFonts w:ascii="Calibri" w:eastAsia="Times New Roman" w:hAnsi="Calibri" w:cs="Arial"/>
          <w:sz w:val="22"/>
          <w:szCs w:val="22"/>
        </w:rPr>
      </w:pPr>
    </w:p>
    <w:p w14:paraId="45FC7154" w14:textId="0A0581BD" w:rsidR="00701B6E" w:rsidRPr="00B13C23" w:rsidRDefault="00701B6E" w:rsidP="00701B6E">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Die Vorbereitung, Durchführung und Dokumentation des Workshops ist Aufgabe der Auftragnehmer.</w:t>
      </w:r>
    </w:p>
    <w:p w14:paraId="5E2C201D" w14:textId="77777777" w:rsidR="00701B6E" w:rsidRPr="00B13C23" w:rsidRDefault="00701B6E" w:rsidP="00701B6E">
      <w:pPr>
        <w:autoSpaceDE w:val="0"/>
        <w:autoSpaceDN w:val="0"/>
        <w:adjustRightInd w:val="0"/>
        <w:rPr>
          <w:rFonts w:ascii="Calibri" w:eastAsia="Times New Roman" w:hAnsi="Calibri" w:cs="Arial"/>
          <w:sz w:val="22"/>
          <w:szCs w:val="22"/>
        </w:rPr>
      </w:pPr>
    </w:p>
    <w:p w14:paraId="3C873120" w14:textId="492C1087" w:rsidR="003F32E8" w:rsidRDefault="00701B6E" w:rsidP="003F32E8">
      <w:pPr>
        <w:rPr>
          <w:rFonts w:ascii="Calibri" w:eastAsia="Times New Roman" w:hAnsi="Calibri" w:cs="Arial"/>
          <w:sz w:val="22"/>
          <w:szCs w:val="22"/>
        </w:rPr>
      </w:pPr>
      <w:r w:rsidRPr="00016D3B">
        <w:rPr>
          <w:rFonts w:ascii="Calibri" w:eastAsia="Times New Roman" w:hAnsi="Calibri" w:cs="Arial"/>
          <w:sz w:val="22"/>
          <w:szCs w:val="22"/>
        </w:rPr>
        <w:t>Im Rahmen des Workshops sollen</w:t>
      </w:r>
      <w:r w:rsidR="00D07E54">
        <w:rPr>
          <w:rFonts w:ascii="Calibri" w:eastAsia="Times New Roman" w:hAnsi="Calibri" w:cs="Arial"/>
          <w:sz w:val="22"/>
          <w:szCs w:val="22"/>
        </w:rPr>
        <w:t xml:space="preserve"> mit den</w:t>
      </w:r>
      <w:r w:rsidRPr="00016D3B">
        <w:rPr>
          <w:rFonts w:ascii="Calibri" w:eastAsia="Times New Roman" w:hAnsi="Calibri" w:cs="Arial"/>
          <w:sz w:val="22"/>
          <w:szCs w:val="22"/>
        </w:rPr>
        <w:t xml:space="preserve"> beteiligten Akteure</w:t>
      </w:r>
      <w:r w:rsidR="00D07E54">
        <w:rPr>
          <w:rFonts w:ascii="Calibri" w:eastAsia="Times New Roman" w:hAnsi="Calibri" w:cs="Arial"/>
          <w:sz w:val="22"/>
          <w:szCs w:val="22"/>
        </w:rPr>
        <w:t>n</w:t>
      </w:r>
      <w:r w:rsidRPr="00016D3B">
        <w:rPr>
          <w:rFonts w:ascii="Calibri" w:eastAsia="Times New Roman" w:hAnsi="Calibri" w:cs="Arial"/>
          <w:sz w:val="22"/>
          <w:szCs w:val="22"/>
        </w:rPr>
        <w:t xml:space="preserve"> </w:t>
      </w:r>
      <w:r w:rsidR="00D07E54">
        <w:rPr>
          <w:rFonts w:ascii="Calibri" w:eastAsia="Times New Roman" w:hAnsi="Calibri" w:cs="Arial"/>
          <w:sz w:val="22"/>
          <w:szCs w:val="22"/>
        </w:rPr>
        <w:t xml:space="preserve">aus dem Spektrum der möglichen Handlungsansätze konkrete Maßnahmen identifiziert werden, die die jeweilige Kommune konkret </w:t>
      </w:r>
    </w:p>
    <w:p w14:paraId="5BA18EE5" w14:textId="68FD7F72" w:rsidR="00CC6DA7" w:rsidRDefault="00D07E54" w:rsidP="00CC6DA7">
      <w:pPr>
        <w:rPr>
          <w:rFonts w:ascii="Calibri" w:eastAsia="Times New Roman" w:hAnsi="Calibri" w:cs="Arial"/>
          <w:sz w:val="22"/>
          <w:szCs w:val="22"/>
        </w:rPr>
      </w:pPr>
      <w:r>
        <w:rPr>
          <w:rFonts w:ascii="Calibri" w:eastAsia="Times New Roman" w:hAnsi="Calibri" w:cs="Arial"/>
          <w:sz w:val="22"/>
          <w:szCs w:val="22"/>
        </w:rPr>
        <w:t xml:space="preserve">angehen möchte. Im Rahmen des Workshops sollen die beteiligten Akteure </w:t>
      </w:r>
      <w:r w:rsidR="00701B6E" w:rsidRPr="00016D3B">
        <w:rPr>
          <w:rFonts w:ascii="Calibri" w:eastAsia="Times New Roman" w:hAnsi="Calibri" w:cs="Arial"/>
          <w:sz w:val="22"/>
          <w:szCs w:val="22"/>
        </w:rPr>
        <w:t xml:space="preserve">ebenfalls eine Einschätzung für eine Priorisierung und eine zeitliche Umsetzbarkeit abgeben. </w:t>
      </w:r>
      <w:r w:rsidR="009F33E5" w:rsidRPr="00016D3B">
        <w:rPr>
          <w:rFonts w:ascii="Calibri" w:eastAsia="Times New Roman" w:hAnsi="Calibri" w:cs="Arial"/>
          <w:sz w:val="22"/>
          <w:szCs w:val="22"/>
        </w:rPr>
        <w:t xml:space="preserve">Darüber hinaus sollen Angaben </w:t>
      </w:r>
    </w:p>
    <w:p w14:paraId="568CC56E" w14:textId="6DD0D443" w:rsidR="00701B6E" w:rsidRPr="00B13C23" w:rsidRDefault="009F33E5" w:rsidP="00701B6E">
      <w:pPr>
        <w:autoSpaceDE w:val="0"/>
        <w:autoSpaceDN w:val="0"/>
        <w:adjustRightInd w:val="0"/>
        <w:rPr>
          <w:rFonts w:ascii="Calibri" w:eastAsia="Times New Roman" w:hAnsi="Calibri" w:cs="Arial"/>
          <w:sz w:val="22"/>
          <w:szCs w:val="22"/>
        </w:rPr>
      </w:pPr>
      <w:r w:rsidRPr="00016D3B">
        <w:rPr>
          <w:rFonts w:ascii="Calibri" w:eastAsia="Times New Roman" w:hAnsi="Calibri" w:cs="Arial"/>
          <w:sz w:val="22"/>
          <w:szCs w:val="22"/>
        </w:rPr>
        <w:t xml:space="preserve">zur Verantwortlichkeit gemacht werden. </w:t>
      </w:r>
      <w:r w:rsidR="00701B6E" w:rsidRPr="00016D3B">
        <w:rPr>
          <w:rFonts w:ascii="Calibri" w:eastAsia="Times New Roman" w:hAnsi="Calibri" w:cs="Arial"/>
          <w:sz w:val="22"/>
          <w:szCs w:val="22"/>
        </w:rPr>
        <w:t>Bei der Maßnahmenentwicklung soll darauf geachtet werden, dass die Maßnahmen eine gewisse Bandbreite über das Spektrum der verschiedenen Handlungsfelder abdecken.</w:t>
      </w:r>
    </w:p>
    <w:p w14:paraId="62F05C27" w14:textId="77777777" w:rsidR="00701B6E" w:rsidRPr="00B13C23" w:rsidRDefault="00701B6E" w:rsidP="00701B6E">
      <w:pPr>
        <w:autoSpaceDE w:val="0"/>
        <w:autoSpaceDN w:val="0"/>
        <w:adjustRightInd w:val="0"/>
        <w:rPr>
          <w:rFonts w:ascii="Calibri" w:eastAsia="Times New Roman" w:hAnsi="Calibri" w:cs="Arial"/>
          <w:sz w:val="22"/>
          <w:szCs w:val="22"/>
        </w:rPr>
      </w:pPr>
    </w:p>
    <w:p w14:paraId="698CFDBB" w14:textId="2142DD2A" w:rsidR="00701B6E" w:rsidRPr="00B13C23" w:rsidRDefault="00701B6E" w:rsidP="00701B6E">
      <w:pPr>
        <w:autoSpaceDE w:val="0"/>
        <w:autoSpaceDN w:val="0"/>
        <w:adjustRightInd w:val="0"/>
        <w:rPr>
          <w:rFonts w:ascii="Calibri" w:eastAsia="Times New Roman" w:hAnsi="Calibri" w:cs="Arial"/>
          <w:sz w:val="22"/>
          <w:szCs w:val="22"/>
        </w:rPr>
      </w:pPr>
      <w:r w:rsidRPr="00B13C23">
        <w:rPr>
          <w:rFonts w:ascii="Calibri" w:eastAsia="Times New Roman" w:hAnsi="Calibri" w:cs="Arial"/>
          <w:b/>
          <w:sz w:val="22"/>
          <w:szCs w:val="22"/>
        </w:rPr>
        <w:t>Akteure</w:t>
      </w:r>
      <w:r w:rsidRPr="00B13C23">
        <w:rPr>
          <w:rFonts w:ascii="Calibri" w:eastAsia="Times New Roman" w:hAnsi="Calibri" w:cs="Arial"/>
          <w:sz w:val="22"/>
          <w:szCs w:val="22"/>
        </w:rPr>
        <w:t>: Fachverwaltung (ämterübergreifend), relevante Akteure wie Hessen Mobil, Lokale</w:t>
      </w:r>
      <w:r w:rsidR="00B13C23">
        <w:rPr>
          <w:rFonts w:ascii="Calibri" w:eastAsia="Times New Roman" w:hAnsi="Calibri" w:cs="Arial"/>
          <w:sz w:val="22"/>
          <w:szCs w:val="22"/>
        </w:rPr>
        <w:t xml:space="preserve"> </w:t>
      </w:r>
      <w:r w:rsidRPr="00B13C23">
        <w:rPr>
          <w:rFonts w:ascii="Calibri" w:eastAsia="Times New Roman" w:hAnsi="Calibri" w:cs="Arial"/>
          <w:sz w:val="22"/>
          <w:szCs w:val="22"/>
        </w:rPr>
        <w:t>Nahverkehrsorganisation</w:t>
      </w:r>
      <w:r w:rsidR="00561FBC">
        <w:rPr>
          <w:rFonts w:ascii="Calibri" w:eastAsia="Times New Roman" w:hAnsi="Calibri" w:cs="Arial"/>
          <w:sz w:val="22"/>
          <w:szCs w:val="22"/>
        </w:rPr>
        <w:t xml:space="preserve"> </w:t>
      </w:r>
      <w:r w:rsidRPr="00B13C23">
        <w:rPr>
          <w:rFonts w:ascii="Calibri" w:eastAsia="Times New Roman" w:hAnsi="Calibri" w:cs="Arial"/>
          <w:sz w:val="22"/>
          <w:szCs w:val="22"/>
        </w:rPr>
        <w:t>(LNO)</w:t>
      </w:r>
      <w:r w:rsidR="006153F7">
        <w:rPr>
          <w:rFonts w:ascii="Calibri" w:eastAsia="Times New Roman" w:hAnsi="Calibri" w:cs="Arial"/>
          <w:sz w:val="22"/>
          <w:szCs w:val="22"/>
        </w:rPr>
        <w:t>,</w:t>
      </w:r>
      <w:r w:rsidRPr="00B13C23">
        <w:rPr>
          <w:rFonts w:ascii="Calibri" w:eastAsia="Times New Roman" w:hAnsi="Calibri" w:cs="Arial"/>
          <w:sz w:val="22"/>
          <w:szCs w:val="22"/>
        </w:rPr>
        <w:t xml:space="preserve"> ggf. Allgemeiner Deutscher Fahrradclub (ADFC) etc., ausgewählte</w:t>
      </w:r>
      <w:r w:rsidR="00B13C23">
        <w:rPr>
          <w:rFonts w:ascii="Calibri" w:eastAsia="Times New Roman" w:hAnsi="Calibri" w:cs="Arial"/>
          <w:sz w:val="22"/>
          <w:szCs w:val="22"/>
        </w:rPr>
        <w:t xml:space="preserve"> </w:t>
      </w:r>
      <w:r w:rsidRPr="00B13C23">
        <w:rPr>
          <w:rFonts w:ascii="Calibri" w:eastAsia="Times New Roman" w:hAnsi="Calibri" w:cs="Arial"/>
          <w:sz w:val="22"/>
          <w:szCs w:val="22"/>
        </w:rPr>
        <w:t>Entscheidungsträger, Politik/</w:t>
      </w:r>
      <w:r w:rsidR="006153F7">
        <w:rPr>
          <w:rFonts w:ascii="Calibri" w:eastAsia="Times New Roman" w:hAnsi="Calibri" w:cs="Arial"/>
          <w:sz w:val="22"/>
          <w:szCs w:val="22"/>
        </w:rPr>
        <w:t xml:space="preserve"> </w:t>
      </w:r>
      <w:r w:rsidRPr="00B13C23">
        <w:rPr>
          <w:rFonts w:ascii="Calibri" w:eastAsia="Times New Roman" w:hAnsi="Calibri" w:cs="Arial"/>
          <w:sz w:val="22"/>
          <w:szCs w:val="22"/>
        </w:rPr>
        <w:t>Magistrat; der Auftragnehmer benennt die aus seiner Sicht relevanten und einzubindenden Akteure und stimmt diese mit den Projektverantwortlichen in der Kommune ab.</w:t>
      </w:r>
    </w:p>
    <w:p w14:paraId="012EE169" w14:textId="77777777" w:rsidR="00701B6E" w:rsidRPr="00B13C23" w:rsidRDefault="00701B6E" w:rsidP="00701B6E">
      <w:pPr>
        <w:autoSpaceDE w:val="0"/>
        <w:autoSpaceDN w:val="0"/>
        <w:adjustRightInd w:val="0"/>
        <w:rPr>
          <w:rFonts w:ascii="Calibri" w:eastAsia="Times New Roman" w:hAnsi="Calibri" w:cs="Arial"/>
          <w:sz w:val="22"/>
          <w:szCs w:val="22"/>
        </w:rPr>
      </w:pPr>
    </w:p>
    <w:p w14:paraId="0ECB5F08" w14:textId="29A3AD8F" w:rsidR="00701B6E" w:rsidRPr="00B13C23" w:rsidRDefault="00701B6E" w:rsidP="00701B6E">
      <w:pPr>
        <w:autoSpaceDE w:val="0"/>
        <w:autoSpaceDN w:val="0"/>
        <w:adjustRightInd w:val="0"/>
        <w:rPr>
          <w:rFonts w:ascii="Calibri" w:eastAsia="Times New Roman" w:hAnsi="Calibri" w:cs="Arial"/>
          <w:sz w:val="22"/>
          <w:szCs w:val="22"/>
        </w:rPr>
      </w:pPr>
      <w:r w:rsidRPr="00B13C23">
        <w:rPr>
          <w:rFonts w:ascii="Calibri" w:eastAsia="Times New Roman" w:hAnsi="Calibri" w:cs="Arial"/>
          <w:b/>
          <w:sz w:val="22"/>
          <w:szCs w:val="22"/>
        </w:rPr>
        <w:t>Dokumentation</w:t>
      </w:r>
      <w:r w:rsidRPr="00B13C23">
        <w:rPr>
          <w:rFonts w:ascii="Calibri" w:eastAsia="Times New Roman" w:hAnsi="Calibri" w:cs="Arial"/>
          <w:sz w:val="22"/>
          <w:szCs w:val="22"/>
        </w:rPr>
        <w:t>: Die Ergebnisse des Workshops sind durch die Auftragnehmer in dem</w:t>
      </w:r>
      <w:r w:rsidR="00B13C23">
        <w:rPr>
          <w:rFonts w:ascii="Calibri" w:eastAsia="Times New Roman" w:hAnsi="Calibri" w:cs="Arial"/>
          <w:sz w:val="22"/>
          <w:szCs w:val="22"/>
        </w:rPr>
        <w:t xml:space="preserve"> </w:t>
      </w:r>
      <w:r w:rsidRPr="00B13C23">
        <w:rPr>
          <w:rFonts w:ascii="Calibri" w:eastAsia="Times New Roman" w:hAnsi="Calibri" w:cs="Arial"/>
          <w:sz w:val="22"/>
          <w:szCs w:val="22"/>
        </w:rPr>
        <w:t>Nahmobilitätsplan zu dokumentieren. Begleitend wird durch die Auftragnehmer ein Kurzprotokoll zum Ablauf mit den Fragestellungen, den Teilnehmern und dem Vorgehen erstellt. Maßnahmen, die nicht in den Nahmobilitätsplan aufgenommen werden, sind im Sinne eines Ideenspeichers durch die</w:t>
      </w:r>
      <w:r w:rsidR="00B13C23">
        <w:rPr>
          <w:rFonts w:ascii="Calibri" w:eastAsia="Times New Roman" w:hAnsi="Calibri" w:cs="Arial"/>
          <w:sz w:val="22"/>
          <w:szCs w:val="22"/>
        </w:rPr>
        <w:t xml:space="preserve"> </w:t>
      </w:r>
      <w:r w:rsidRPr="00B13C23">
        <w:rPr>
          <w:rFonts w:ascii="Calibri" w:eastAsia="Times New Roman" w:hAnsi="Calibri" w:cs="Arial"/>
          <w:sz w:val="22"/>
          <w:szCs w:val="22"/>
        </w:rPr>
        <w:t xml:space="preserve">Auftragnehmer zu dokumentieren. </w:t>
      </w:r>
    </w:p>
    <w:p w14:paraId="7206D47C" w14:textId="77777777" w:rsidR="00B13C23" w:rsidRPr="00D70573" w:rsidRDefault="00B13C23" w:rsidP="00D70573">
      <w:pPr>
        <w:autoSpaceDE w:val="0"/>
        <w:autoSpaceDN w:val="0"/>
        <w:adjustRightInd w:val="0"/>
        <w:rPr>
          <w:rFonts w:asciiTheme="majorHAnsi" w:hAnsiTheme="majorHAnsi" w:cs="Arial"/>
          <w:sz w:val="32"/>
          <w:szCs w:val="32"/>
        </w:rPr>
      </w:pPr>
    </w:p>
    <w:p w14:paraId="606111EA" w14:textId="77777777" w:rsidR="00771D35" w:rsidRPr="00B13C23" w:rsidRDefault="00771D35" w:rsidP="00771D35">
      <w:pPr>
        <w:autoSpaceDE w:val="0"/>
        <w:autoSpaceDN w:val="0"/>
        <w:adjustRightInd w:val="0"/>
        <w:rPr>
          <w:rFonts w:asciiTheme="majorHAnsi" w:hAnsiTheme="majorHAnsi" w:cs="Arial"/>
        </w:rPr>
      </w:pPr>
      <w:r w:rsidRPr="00B13C23">
        <w:rPr>
          <w:rFonts w:ascii="Calibri" w:eastAsia="Times New Roman" w:hAnsi="Calibri" w:cs="Arial"/>
          <w:b/>
          <w:sz w:val="22"/>
          <w:szCs w:val="22"/>
        </w:rPr>
        <w:t>Dauer des Workshops</w:t>
      </w:r>
      <w:r w:rsidRPr="00B13C23">
        <w:rPr>
          <w:rFonts w:ascii="Calibri" w:eastAsia="Times New Roman" w:hAnsi="Calibri" w:cs="Arial"/>
          <w:sz w:val="22"/>
          <w:szCs w:val="22"/>
        </w:rPr>
        <w:t>: ca. 3-4 Stunden</w:t>
      </w:r>
    </w:p>
    <w:p w14:paraId="226A3ADE" w14:textId="77777777" w:rsidR="00771D35" w:rsidRPr="00771D35" w:rsidRDefault="00771D35" w:rsidP="00771D35">
      <w:pPr>
        <w:autoSpaceDE w:val="0"/>
        <w:autoSpaceDN w:val="0"/>
        <w:adjustRightInd w:val="0"/>
        <w:rPr>
          <w:rFonts w:asciiTheme="majorHAnsi" w:hAnsiTheme="majorHAnsi" w:cs="Arial"/>
          <w:b/>
          <w:sz w:val="22"/>
          <w:szCs w:val="22"/>
        </w:rPr>
      </w:pPr>
    </w:p>
    <w:p w14:paraId="6B210285" w14:textId="27F42369" w:rsidR="00701B6E" w:rsidRPr="00B13C23" w:rsidRDefault="005A602A" w:rsidP="00B13C23">
      <w:pPr>
        <w:pStyle w:val="Arial10"/>
        <w:spacing w:after="120"/>
        <w:rPr>
          <w:rFonts w:ascii="Calibri" w:hAnsi="Calibri" w:cs="Arial"/>
          <w:b/>
          <w:sz w:val="22"/>
          <w:szCs w:val="22"/>
        </w:rPr>
      </w:pPr>
      <w:r w:rsidRPr="00B13C23">
        <w:rPr>
          <w:rFonts w:ascii="Calibri" w:hAnsi="Calibri" w:cs="Arial"/>
          <w:b/>
          <w:sz w:val="22"/>
          <w:szCs w:val="22"/>
        </w:rPr>
        <w:t>6. Arbeitsphase 3</w:t>
      </w:r>
      <w:r w:rsidR="003A382E">
        <w:rPr>
          <w:rFonts w:ascii="Calibri" w:hAnsi="Calibri" w:cs="Arial"/>
          <w:b/>
          <w:sz w:val="22"/>
          <w:szCs w:val="22"/>
        </w:rPr>
        <w:t xml:space="preserve">: </w:t>
      </w:r>
      <w:r w:rsidR="00701B6E" w:rsidRPr="00B13C23">
        <w:rPr>
          <w:rFonts w:ascii="Calibri" w:hAnsi="Calibri" w:cs="Arial"/>
          <w:b/>
          <w:sz w:val="22"/>
          <w:szCs w:val="22"/>
        </w:rPr>
        <w:t>Verdichtung zu einem Nahmobilitätsplan</w:t>
      </w:r>
    </w:p>
    <w:p w14:paraId="68FEAF40" w14:textId="77777777" w:rsidR="00AD5E7C" w:rsidRDefault="00701B6E" w:rsidP="00701B6E">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An den zweiten Workshop schließt sich eine erneute Arbeits</w:t>
      </w:r>
      <w:r w:rsidR="009A117B" w:rsidRPr="00B13C23">
        <w:rPr>
          <w:rFonts w:ascii="Calibri" w:eastAsia="Times New Roman" w:hAnsi="Calibri" w:cs="Arial"/>
          <w:sz w:val="22"/>
          <w:szCs w:val="22"/>
        </w:rPr>
        <w:t>phase für die Auftragnehmer an</w:t>
      </w:r>
      <w:r w:rsidR="00AD5E7C">
        <w:rPr>
          <w:rFonts w:ascii="Calibri" w:eastAsia="Times New Roman" w:hAnsi="Calibri" w:cs="Arial"/>
          <w:sz w:val="22"/>
          <w:szCs w:val="22"/>
        </w:rPr>
        <w:t>.</w:t>
      </w:r>
      <w:r w:rsidR="00B13C23">
        <w:rPr>
          <w:rFonts w:ascii="Calibri" w:eastAsia="Times New Roman" w:hAnsi="Calibri" w:cs="Arial"/>
          <w:sz w:val="22"/>
          <w:szCs w:val="22"/>
        </w:rPr>
        <w:t xml:space="preserve"> </w:t>
      </w:r>
    </w:p>
    <w:p w14:paraId="2C7F652D" w14:textId="77777777" w:rsidR="00953840" w:rsidRDefault="00953840" w:rsidP="00701B6E">
      <w:pPr>
        <w:autoSpaceDE w:val="0"/>
        <w:autoSpaceDN w:val="0"/>
        <w:adjustRightInd w:val="0"/>
        <w:rPr>
          <w:rFonts w:ascii="Calibri" w:eastAsia="Times New Roman" w:hAnsi="Calibri" w:cs="Arial"/>
          <w:sz w:val="22"/>
          <w:szCs w:val="22"/>
        </w:rPr>
      </w:pPr>
    </w:p>
    <w:p w14:paraId="7E31E835" w14:textId="0D961746" w:rsidR="00701B6E" w:rsidRPr="00B13C23" w:rsidRDefault="00701B6E" w:rsidP="00701B6E">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Diese umfasst die Dokumentation sowie die weitere Konkretisierung der Maßnahmen für den</w:t>
      </w:r>
      <w:r w:rsidR="00B13C23">
        <w:rPr>
          <w:rFonts w:ascii="Calibri" w:eastAsia="Times New Roman" w:hAnsi="Calibri" w:cs="Arial"/>
          <w:sz w:val="22"/>
          <w:szCs w:val="22"/>
        </w:rPr>
        <w:t xml:space="preserve"> </w:t>
      </w:r>
      <w:r w:rsidRPr="00B13C23">
        <w:rPr>
          <w:rFonts w:ascii="Calibri" w:eastAsia="Times New Roman" w:hAnsi="Calibri" w:cs="Arial"/>
          <w:sz w:val="22"/>
          <w:szCs w:val="22"/>
        </w:rPr>
        <w:t>Nahmobilitätsplan. Hierzu zählen eine Kurzbeschreibung der Maßnahme, die Priorisierung der</w:t>
      </w:r>
      <w:r w:rsidR="00B13C23">
        <w:rPr>
          <w:rFonts w:ascii="Calibri" w:eastAsia="Times New Roman" w:hAnsi="Calibri" w:cs="Arial"/>
          <w:sz w:val="22"/>
          <w:szCs w:val="22"/>
        </w:rPr>
        <w:t xml:space="preserve"> </w:t>
      </w:r>
      <w:r w:rsidRPr="00B13C23">
        <w:rPr>
          <w:rFonts w:ascii="Calibri" w:eastAsia="Times New Roman" w:hAnsi="Calibri" w:cs="Arial"/>
          <w:sz w:val="22"/>
          <w:szCs w:val="22"/>
        </w:rPr>
        <w:t>Maßnahme sowie der zeitliche Horizont zur Umsetzung der Maßnahme</w:t>
      </w:r>
      <w:r w:rsidR="005A602A" w:rsidRPr="00B13C23">
        <w:rPr>
          <w:rFonts w:ascii="Calibri" w:eastAsia="Times New Roman" w:hAnsi="Calibri" w:cs="Arial"/>
          <w:sz w:val="22"/>
          <w:szCs w:val="22"/>
        </w:rPr>
        <w:t xml:space="preserve">. </w:t>
      </w:r>
      <w:r w:rsidR="00924B7C" w:rsidRPr="00B13C23">
        <w:rPr>
          <w:rFonts w:ascii="Calibri" w:eastAsia="Times New Roman" w:hAnsi="Calibri" w:cs="Arial"/>
          <w:sz w:val="22"/>
          <w:szCs w:val="22"/>
        </w:rPr>
        <w:t xml:space="preserve">Eine grobe </w:t>
      </w:r>
      <w:r w:rsidR="005A602A" w:rsidRPr="00B13C23">
        <w:rPr>
          <w:rFonts w:ascii="Calibri" w:eastAsia="Times New Roman" w:hAnsi="Calibri" w:cs="Arial"/>
          <w:sz w:val="22"/>
          <w:szCs w:val="22"/>
        </w:rPr>
        <w:t xml:space="preserve">Aufwandsschätzung, </w:t>
      </w:r>
      <w:r w:rsidRPr="00B13C23">
        <w:rPr>
          <w:rFonts w:ascii="Calibri" w:eastAsia="Times New Roman" w:hAnsi="Calibri" w:cs="Arial"/>
          <w:sz w:val="22"/>
          <w:szCs w:val="22"/>
        </w:rPr>
        <w:t>Benennung eines Verantwortlichen sowie erste Umsetzung</w:t>
      </w:r>
      <w:r w:rsidR="005A602A" w:rsidRPr="00B13C23">
        <w:rPr>
          <w:rFonts w:ascii="Calibri" w:eastAsia="Times New Roman" w:hAnsi="Calibri" w:cs="Arial"/>
          <w:sz w:val="22"/>
          <w:szCs w:val="22"/>
        </w:rPr>
        <w:t xml:space="preserve">shinweise gehören ebenfalls zur </w:t>
      </w:r>
      <w:r w:rsidRPr="00B13C23">
        <w:rPr>
          <w:rFonts w:ascii="Calibri" w:eastAsia="Times New Roman" w:hAnsi="Calibri" w:cs="Arial"/>
          <w:sz w:val="22"/>
          <w:szCs w:val="22"/>
        </w:rPr>
        <w:t xml:space="preserve">Kurzbeschreibung. Ggf. offene </w:t>
      </w:r>
      <w:r w:rsidR="005A602A" w:rsidRPr="00B13C23">
        <w:rPr>
          <w:rFonts w:ascii="Calibri" w:eastAsia="Times New Roman" w:hAnsi="Calibri" w:cs="Arial"/>
          <w:sz w:val="22"/>
          <w:szCs w:val="22"/>
        </w:rPr>
        <w:t xml:space="preserve">Fragen sind im Nachgang mit den </w:t>
      </w:r>
      <w:r w:rsidRPr="00B13C23">
        <w:rPr>
          <w:rFonts w:ascii="Calibri" w:eastAsia="Times New Roman" w:hAnsi="Calibri" w:cs="Arial"/>
          <w:sz w:val="22"/>
          <w:szCs w:val="22"/>
        </w:rPr>
        <w:t>Projektverantwortlichen bei der</w:t>
      </w:r>
      <w:r w:rsidR="005A602A" w:rsidRPr="00B13C23">
        <w:rPr>
          <w:rFonts w:ascii="Calibri" w:eastAsia="Times New Roman" w:hAnsi="Calibri" w:cs="Arial"/>
          <w:sz w:val="22"/>
          <w:szCs w:val="22"/>
        </w:rPr>
        <w:t xml:space="preserve"> </w:t>
      </w:r>
      <w:r w:rsidRPr="00B13C23">
        <w:rPr>
          <w:rFonts w:ascii="Calibri" w:eastAsia="Times New Roman" w:hAnsi="Calibri" w:cs="Arial"/>
          <w:sz w:val="22"/>
          <w:szCs w:val="22"/>
        </w:rPr>
        <w:t>Kommune zu klären.</w:t>
      </w:r>
    </w:p>
    <w:p w14:paraId="7B8D7460" w14:textId="77777777" w:rsidR="005A602A" w:rsidRPr="00B13C23" w:rsidRDefault="005A602A" w:rsidP="00701B6E">
      <w:pPr>
        <w:autoSpaceDE w:val="0"/>
        <w:autoSpaceDN w:val="0"/>
        <w:adjustRightInd w:val="0"/>
        <w:rPr>
          <w:rFonts w:ascii="Calibri" w:eastAsia="Times New Roman" w:hAnsi="Calibri" w:cs="Arial"/>
          <w:sz w:val="22"/>
          <w:szCs w:val="22"/>
        </w:rPr>
      </w:pPr>
    </w:p>
    <w:p w14:paraId="35278BDD" w14:textId="4533FB0F" w:rsidR="005A602A" w:rsidRPr="00B13C23" w:rsidRDefault="00701B6E" w:rsidP="000462C6">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Als Ergebnis dieses Arbeitsschrittes liegt der 1. Entwurf des Nahmobi</w:t>
      </w:r>
      <w:r w:rsidR="000462C6" w:rsidRPr="00B13C23">
        <w:rPr>
          <w:rFonts w:ascii="Calibri" w:eastAsia="Times New Roman" w:hAnsi="Calibri" w:cs="Arial"/>
          <w:sz w:val="22"/>
          <w:szCs w:val="22"/>
        </w:rPr>
        <w:t>litätsplans zur Abstimmung vor.</w:t>
      </w:r>
    </w:p>
    <w:p w14:paraId="76334091" w14:textId="77777777" w:rsidR="000462C6" w:rsidRPr="00B13C23" w:rsidRDefault="000462C6" w:rsidP="000462C6">
      <w:pPr>
        <w:autoSpaceDE w:val="0"/>
        <w:autoSpaceDN w:val="0"/>
        <w:adjustRightInd w:val="0"/>
        <w:rPr>
          <w:rFonts w:ascii="Calibri" w:eastAsia="Times New Roman" w:hAnsi="Calibri" w:cs="Arial"/>
          <w:sz w:val="22"/>
          <w:szCs w:val="22"/>
        </w:rPr>
      </w:pPr>
    </w:p>
    <w:p w14:paraId="0EF2BEFA" w14:textId="77777777" w:rsidR="005F02C1" w:rsidRDefault="005F02C1">
      <w:pPr>
        <w:rPr>
          <w:rFonts w:ascii="Calibri" w:eastAsia="Times New Roman" w:hAnsi="Calibri" w:cs="Arial"/>
          <w:b/>
          <w:sz w:val="22"/>
          <w:szCs w:val="22"/>
        </w:rPr>
      </w:pPr>
      <w:r>
        <w:rPr>
          <w:rFonts w:ascii="Calibri" w:hAnsi="Calibri" w:cs="Arial"/>
          <w:b/>
          <w:sz w:val="22"/>
          <w:szCs w:val="22"/>
        </w:rPr>
        <w:br w:type="page"/>
      </w:r>
    </w:p>
    <w:p w14:paraId="11952AC1" w14:textId="77777777" w:rsidR="005F02C1" w:rsidRPr="00B13C23" w:rsidRDefault="005F02C1" w:rsidP="005F02C1">
      <w:pPr>
        <w:rPr>
          <w:rFonts w:asciiTheme="majorHAnsi" w:hAnsiTheme="majorHAnsi" w:cs="Arial"/>
        </w:rPr>
      </w:pPr>
    </w:p>
    <w:p w14:paraId="2295EEDA" w14:textId="77777777" w:rsidR="005F02C1" w:rsidRPr="00B13C23" w:rsidRDefault="005F02C1" w:rsidP="005F02C1">
      <w:pPr>
        <w:pStyle w:val="Arial10"/>
        <w:rPr>
          <w:rFonts w:asciiTheme="majorHAnsi" w:hAnsiTheme="majorHAnsi" w:cs="Arial"/>
          <w:b/>
          <w:sz w:val="32"/>
          <w:szCs w:val="32"/>
        </w:rPr>
      </w:pPr>
    </w:p>
    <w:p w14:paraId="6CF8F8A2" w14:textId="77777777" w:rsidR="005F02C1" w:rsidRPr="00B13C23" w:rsidRDefault="005F02C1" w:rsidP="005F02C1">
      <w:pPr>
        <w:pStyle w:val="Arial10"/>
        <w:rPr>
          <w:rFonts w:asciiTheme="majorHAnsi" w:hAnsiTheme="majorHAnsi" w:cs="Arial"/>
          <w:b/>
          <w:sz w:val="32"/>
          <w:szCs w:val="32"/>
        </w:rPr>
      </w:pPr>
    </w:p>
    <w:p w14:paraId="7237F4AE" w14:textId="7646A347" w:rsidR="00B16856" w:rsidRPr="00B13C23" w:rsidRDefault="00E74D65" w:rsidP="00B13C23">
      <w:pPr>
        <w:pStyle w:val="Arial10"/>
        <w:spacing w:after="120"/>
        <w:rPr>
          <w:rFonts w:ascii="Calibri" w:hAnsi="Calibri" w:cs="Arial"/>
          <w:b/>
          <w:sz w:val="22"/>
          <w:szCs w:val="22"/>
        </w:rPr>
      </w:pPr>
      <w:r w:rsidRPr="00B13C23">
        <w:rPr>
          <w:rFonts w:ascii="Calibri" w:hAnsi="Calibri" w:cs="Arial"/>
          <w:b/>
          <w:sz w:val="22"/>
          <w:szCs w:val="22"/>
        </w:rPr>
        <w:t>7. Abstimmung</w:t>
      </w:r>
      <w:r w:rsidR="00F97C68">
        <w:rPr>
          <w:rFonts w:ascii="Calibri" w:hAnsi="Calibri" w:cs="Arial"/>
          <w:b/>
          <w:sz w:val="22"/>
          <w:szCs w:val="22"/>
        </w:rPr>
        <w:t>:</w:t>
      </w:r>
      <w:r w:rsidR="00B13C23" w:rsidRPr="00B13C23">
        <w:rPr>
          <w:rFonts w:ascii="Calibri" w:hAnsi="Calibri" w:cs="Arial"/>
          <w:b/>
          <w:sz w:val="22"/>
          <w:szCs w:val="22"/>
        </w:rPr>
        <w:t xml:space="preserve"> </w:t>
      </w:r>
      <w:r w:rsidR="00B16856" w:rsidRPr="00B13C23">
        <w:rPr>
          <w:rFonts w:ascii="Calibri" w:hAnsi="Calibri" w:cs="Arial"/>
          <w:b/>
          <w:sz w:val="22"/>
          <w:szCs w:val="22"/>
        </w:rPr>
        <w:t>Rückkopplung und Finalisierung des Nahmobilitätsplans</w:t>
      </w:r>
    </w:p>
    <w:p w14:paraId="14495622" w14:textId="5B2DF529" w:rsidR="00B16856" w:rsidRPr="00B13C23" w:rsidRDefault="00701B6E" w:rsidP="00B16856">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Dieser Abstimmungstermin dient der finalen Abstimmung des Nahmobilitätsplans. Der vorliegende</w:t>
      </w:r>
      <w:r w:rsidR="00B13C23">
        <w:rPr>
          <w:rFonts w:ascii="Calibri" w:eastAsia="Times New Roman" w:hAnsi="Calibri" w:cs="Arial"/>
          <w:sz w:val="22"/>
          <w:szCs w:val="22"/>
        </w:rPr>
        <w:t xml:space="preserve"> </w:t>
      </w:r>
      <w:r w:rsidRPr="00B13C23">
        <w:rPr>
          <w:rFonts w:ascii="Calibri" w:eastAsia="Times New Roman" w:hAnsi="Calibri" w:cs="Arial"/>
          <w:sz w:val="22"/>
          <w:szCs w:val="22"/>
        </w:rPr>
        <w:t>Entwurf des Nahmobilitätsplans wird seitens der Auftragnehmer in seinen Kernpunkten vorgestellt.</w:t>
      </w:r>
      <w:r w:rsidR="00B13C23">
        <w:rPr>
          <w:rFonts w:ascii="Calibri" w:eastAsia="Times New Roman" w:hAnsi="Calibri" w:cs="Arial"/>
          <w:sz w:val="22"/>
          <w:szCs w:val="22"/>
        </w:rPr>
        <w:t xml:space="preserve"> </w:t>
      </w:r>
      <w:r w:rsidRPr="00B13C23">
        <w:rPr>
          <w:rFonts w:ascii="Calibri" w:eastAsia="Times New Roman" w:hAnsi="Calibri" w:cs="Arial"/>
          <w:sz w:val="22"/>
          <w:szCs w:val="22"/>
        </w:rPr>
        <w:t>Gemeinsam mit den beteiligten Vertretern der Fachverwaltungen, Aufgabenträger und Entscheider</w:t>
      </w:r>
      <w:r w:rsidR="00B13C23">
        <w:rPr>
          <w:rFonts w:ascii="Calibri" w:eastAsia="Times New Roman" w:hAnsi="Calibri" w:cs="Arial"/>
          <w:sz w:val="22"/>
          <w:szCs w:val="22"/>
        </w:rPr>
        <w:t xml:space="preserve"> </w:t>
      </w:r>
      <w:r w:rsidRPr="00B13C23">
        <w:rPr>
          <w:rFonts w:ascii="Calibri" w:hAnsi="Calibri" w:cs="Arial"/>
          <w:sz w:val="22"/>
          <w:szCs w:val="22"/>
        </w:rPr>
        <w:t>werden die zentralen Ergebnisse besprochen und abgestimmt, bzw. der Änderungsbedarf formuliert.</w:t>
      </w:r>
      <w:r w:rsidR="00B13C23">
        <w:rPr>
          <w:rFonts w:ascii="Calibri" w:hAnsi="Calibri" w:cs="Arial"/>
          <w:sz w:val="22"/>
          <w:szCs w:val="22"/>
        </w:rPr>
        <w:t xml:space="preserve"> </w:t>
      </w:r>
      <w:r w:rsidR="00B16856" w:rsidRPr="00B13C23">
        <w:rPr>
          <w:rFonts w:ascii="Calibri" w:eastAsia="Times New Roman" w:hAnsi="Calibri" w:cs="Arial"/>
          <w:sz w:val="22"/>
          <w:szCs w:val="22"/>
        </w:rPr>
        <w:t>Den beteiligten Akteuren ist der Entwurf vorab zu dem Termin zur Verfügung zu stellen.</w:t>
      </w:r>
    </w:p>
    <w:p w14:paraId="224A5549" w14:textId="77777777" w:rsidR="003849CF" w:rsidRPr="00B13C23" w:rsidRDefault="003849CF" w:rsidP="00B16856">
      <w:pPr>
        <w:autoSpaceDE w:val="0"/>
        <w:autoSpaceDN w:val="0"/>
        <w:adjustRightInd w:val="0"/>
        <w:rPr>
          <w:rFonts w:ascii="Calibri" w:eastAsia="Times New Roman" w:hAnsi="Calibri" w:cs="Arial"/>
          <w:sz w:val="22"/>
          <w:szCs w:val="22"/>
        </w:rPr>
      </w:pPr>
    </w:p>
    <w:p w14:paraId="1DDB2C5B" w14:textId="62A18C34" w:rsidR="00B16856" w:rsidRPr="00B13C23" w:rsidRDefault="00B16856" w:rsidP="00B16856">
      <w:pPr>
        <w:autoSpaceDE w:val="0"/>
        <w:autoSpaceDN w:val="0"/>
        <w:adjustRightInd w:val="0"/>
        <w:rPr>
          <w:rFonts w:ascii="Calibri" w:eastAsia="Times New Roman" w:hAnsi="Calibri" w:cs="Arial"/>
          <w:sz w:val="22"/>
          <w:szCs w:val="22"/>
        </w:rPr>
      </w:pPr>
      <w:r w:rsidRPr="00B13C23">
        <w:rPr>
          <w:rFonts w:ascii="Calibri" w:eastAsia="Times New Roman" w:hAnsi="Calibri" w:cs="Arial"/>
          <w:b/>
          <w:sz w:val="22"/>
          <w:szCs w:val="22"/>
        </w:rPr>
        <w:t>Akteure</w:t>
      </w:r>
      <w:r w:rsidRPr="00B13C23">
        <w:rPr>
          <w:rFonts w:ascii="Calibri" w:eastAsia="Times New Roman" w:hAnsi="Calibri" w:cs="Arial"/>
          <w:sz w:val="22"/>
          <w:szCs w:val="22"/>
        </w:rPr>
        <w:t>: Fachverwaltung (Ämterübergreifend, Aufgabenträger (LNO; Hessen Mobil, etc.),</w:t>
      </w:r>
      <w:r w:rsidR="00B13C23">
        <w:rPr>
          <w:rFonts w:ascii="Calibri" w:eastAsia="Times New Roman" w:hAnsi="Calibri" w:cs="Arial"/>
          <w:sz w:val="22"/>
          <w:szCs w:val="22"/>
        </w:rPr>
        <w:t xml:space="preserve"> </w:t>
      </w:r>
      <w:r w:rsidR="003849CF" w:rsidRPr="00B13C23">
        <w:rPr>
          <w:rFonts w:ascii="Calibri" w:eastAsia="Times New Roman" w:hAnsi="Calibri" w:cs="Arial"/>
          <w:sz w:val="22"/>
          <w:szCs w:val="22"/>
        </w:rPr>
        <w:t xml:space="preserve">Entscheiderebene). </w:t>
      </w:r>
      <w:r w:rsidRPr="00B13C23">
        <w:rPr>
          <w:rFonts w:ascii="Calibri" w:eastAsia="Times New Roman" w:hAnsi="Calibri" w:cs="Arial"/>
          <w:sz w:val="22"/>
          <w:szCs w:val="22"/>
        </w:rPr>
        <w:t>Die Auftragnehmer benennen die aus ihrer Sicht relevanten und ein</w:t>
      </w:r>
      <w:r w:rsidR="003849CF" w:rsidRPr="00B13C23">
        <w:rPr>
          <w:rFonts w:ascii="Calibri" w:eastAsia="Times New Roman" w:hAnsi="Calibri" w:cs="Arial"/>
          <w:sz w:val="22"/>
          <w:szCs w:val="22"/>
        </w:rPr>
        <w:t xml:space="preserve">zubindenden Akteure und stimmen </w:t>
      </w:r>
      <w:r w:rsidRPr="00B13C23">
        <w:rPr>
          <w:rFonts w:ascii="Calibri" w:eastAsia="Times New Roman" w:hAnsi="Calibri" w:cs="Arial"/>
          <w:sz w:val="22"/>
          <w:szCs w:val="22"/>
        </w:rPr>
        <w:t>diese mit den Projektverantwortlichen in der Kommune ab.</w:t>
      </w:r>
    </w:p>
    <w:p w14:paraId="6284C21C" w14:textId="77777777" w:rsidR="003849CF" w:rsidRPr="00B13C23" w:rsidRDefault="003849CF" w:rsidP="00B16856">
      <w:pPr>
        <w:autoSpaceDE w:val="0"/>
        <w:autoSpaceDN w:val="0"/>
        <w:adjustRightInd w:val="0"/>
        <w:rPr>
          <w:rFonts w:ascii="Calibri" w:eastAsia="Times New Roman" w:hAnsi="Calibri" w:cs="Arial"/>
          <w:sz w:val="22"/>
          <w:szCs w:val="22"/>
        </w:rPr>
      </w:pPr>
    </w:p>
    <w:p w14:paraId="1B25EE0A" w14:textId="56148AC5" w:rsidR="00B16856" w:rsidRPr="00B13C23" w:rsidRDefault="00B16856" w:rsidP="00B16856">
      <w:pPr>
        <w:autoSpaceDE w:val="0"/>
        <w:autoSpaceDN w:val="0"/>
        <w:adjustRightInd w:val="0"/>
        <w:rPr>
          <w:rFonts w:ascii="Calibri" w:eastAsia="Times New Roman" w:hAnsi="Calibri" w:cs="Arial"/>
          <w:sz w:val="22"/>
          <w:szCs w:val="22"/>
        </w:rPr>
      </w:pPr>
      <w:r w:rsidRPr="00B13C23">
        <w:rPr>
          <w:rFonts w:ascii="Calibri" w:eastAsia="Times New Roman" w:hAnsi="Calibri" w:cs="Arial"/>
          <w:b/>
          <w:sz w:val="22"/>
          <w:szCs w:val="22"/>
        </w:rPr>
        <w:t>Dokumentation</w:t>
      </w:r>
      <w:r w:rsidRPr="00B13C23">
        <w:rPr>
          <w:rFonts w:ascii="Calibri" w:eastAsia="Times New Roman" w:hAnsi="Calibri" w:cs="Arial"/>
          <w:sz w:val="22"/>
          <w:szCs w:val="22"/>
        </w:rPr>
        <w:t>: Die Ergebnisse des Termins werden durch die Auftrag</w:t>
      </w:r>
      <w:r w:rsidR="003849CF" w:rsidRPr="00B13C23">
        <w:rPr>
          <w:rFonts w:ascii="Calibri" w:eastAsia="Times New Roman" w:hAnsi="Calibri" w:cs="Arial"/>
          <w:sz w:val="22"/>
          <w:szCs w:val="22"/>
        </w:rPr>
        <w:t xml:space="preserve">nehmer in den Nahmobilitätsplan </w:t>
      </w:r>
      <w:r w:rsidRPr="00B13C23">
        <w:rPr>
          <w:rFonts w:ascii="Calibri" w:eastAsia="Times New Roman" w:hAnsi="Calibri" w:cs="Arial"/>
          <w:sz w:val="22"/>
          <w:szCs w:val="22"/>
        </w:rPr>
        <w:t>eingepflegt. Begleitend wird durch die Auftragnehmer ein Kurzprotokoll zum Abla</w:t>
      </w:r>
      <w:r w:rsidR="003849CF" w:rsidRPr="00B13C23">
        <w:rPr>
          <w:rFonts w:ascii="Calibri" w:eastAsia="Times New Roman" w:hAnsi="Calibri" w:cs="Arial"/>
          <w:sz w:val="22"/>
          <w:szCs w:val="22"/>
        </w:rPr>
        <w:t xml:space="preserve">uf mit den </w:t>
      </w:r>
      <w:r w:rsidRPr="00B13C23">
        <w:rPr>
          <w:rFonts w:ascii="Calibri" w:eastAsia="Times New Roman" w:hAnsi="Calibri" w:cs="Arial"/>
          <w:sz w:val="22"/>
          <w:szCs w:val="22"/>
        </w:rPr>
        <w:t>Fragestellungen, den Teilnehmern und Vorgehen erstellt.</w:t>
      </w:r>
    </w:p>
    <w:p w14:paraId="2740FDE1" w14:textId="77777777" w:rsidR="000462C6" w:rsidRPr="00B13C23" w:rsidRDefault="000462C6" w:rsidP="00B16856">
      <w:pPr>
        <w:autoSpaceDE w:val="0"/>
        <w:autoSpaceDN w:val="0"/>
        <w:adjustRightInd w:val="0"/>
        <w:rPr>
          <w:rFonts w:ascii="Calibri" w:eastAsia="Times New Roman" w:hAnsi="Calibri" w:cs="Arial"/>
          <w:sz w:val="22"/>
          <w:szCs w:val="22"/>
        </w:rPr>
      </w:pPr>
    </w:p>
    <w:p w14:paraId="1929A584" w14:textId="15E1667A" w:rsidR="00B16856" w:rsidRPr="00B13C23" w:rsidRDefault="003849CF" w:rsidP="00B13C23">
      <w:pPr>
        <w:pStyle w:val="Arial10"/>
        <w:spacing w:after="120"/>
        <w:rPr>
          <w:rFonts w:ascii="Calibri" w:hAnsi="Calibri" w:cs="Arial"/>
          <w:b/>
          <w:sz w:val="22"/>
          <w:szCs w:val="22"/>
        </w:rPr>
      </w:pPr>
      <w:r w:rsidRPr="00B13C23">
        <w:rPr>
          <w:rFonts w:ascii="Calibri" w:hAnsi="Calibri" w:cs="Arial"/>
          <w:b/>
          <w:sz w:val="22"/>
          <w:szCs w:val="22"/>
        </w:rPr>
        <w:t>8. Arbeitsphase 4</w:t>
      </w:r>
      <w:r w:rsidR="007A49CA">
        <w:rPr>
          <w:rFonts w:ascii="Calibri" w:hAnsi="Calibri" w:cs="Arial"/>
          <w:b/>
          <w:sz w:val="22"/>
          <w:szCs w:val="22"/>
        </w:rPr>
        <w:t xml:space="preserve">: </w:t>
      </w:r>
      <w:r w:rsidR="00B16856" w:rsidRPr="00B13C23">
        <w:rPr>
          <w:rFonts w:ascii="Calibri" w:hAnsi="Calibri" w:cs="Arial"/>
          <w:b/>
          <w:sz w:val="22"/>
          <w:szCs w:val="22"/>
        </w:rPr>
        <w:t>Finale Version Nahmobilitätsplan</w:t>
      </w:r>
    </w:p>
    <w:p w14:paraId="3E7D6FE4" w14:textId="77777777" w:rsidR="00F407E0" w:rsidRDefault="00B16856" w:rsidP="00B16856">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An den Abstimmungstermin schließt sich eine Arbeitsphase für die Auftragnehmer an.</w:t>
      </w:r>
      <w:r w:rsidR="00B13C23">
        <w:rPr>
          <w:rFonts w:ascii="Calibri" w:eastAsia="Times New Roman" w:hAnsi="Calibri" w:cs="Arial"/>
          <w:sz w:val="22"/>
          <w:szCs w:val="22"/>
        </w:rPr>
        <w:t xml:space="preserve"> </w:t>
      </w:r>
    </w:p>
    <w:p w14:paraId="01BC20B8" w14:textId="6D3A424F" w:rsidR="00B16856" w:rsidRPr="00B13C23" w:rsidRDefault="00B16856" w:rsidP="00B16856">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 xml:space="preserve">Die im Abstimmungstermin festgehaltenen Ergebnisse werden in dem </w:t>
      </w:r>
      <w:r w:rsidR="003849CF" w:rsidRPr="00B13C23">
        <w:rPr>
          <w:rFonts w:ascii="Calibri" w:eastAsia="Times New Roman" w:hAnsi="Calibri" w:cs="Arial"/>
          <w:sz w:val="22"/>
          <w:szCs w:val="22"/>
        </w:rPr>
        <w:t xml:space="preserve">Nahmobilitätsplan dokumentiert. </w:t>
      </w:r>
      <w:r w:rsidRPr="00B13C23">
        <w:rPr>
          <w:rFonts w:ascii="Calibri" w:eastAsia="Times New Roman" w:hAnsi="Calibri" w:cs="Arial"/>
          <w:sz w:val="22"/>
          <w:szCs w:val="22"/>
        </w:rPr>
        <w:t>Nach dieser Arbeitsphase liegt der finale Entwurf des Nahmobil</w:t>
      </w:r>
      <w:r w:rsidR="003849CF" w:rsidRPr="00B13C23">
        <w:rPr>
          <w:rFonts w:ascii="Calibri" w:eastAsia="Times New Roman" w:hAnsi="Calibri" w:cs="Arial"/>
          <w:sz w:val="22"/>
          <w:szCs w:val="22"/>
        </w:rPr>
        <w:t xml:space="preserve">itätsplans vor. Dieser wird den </w:t>
      </w:r>
      <w:r w:rsidRPr="00B13C23">
        <w:rPr>
          <w:rFonts w:ascii="Calibri" w:eastAsia="Times New Roman" w:hAnsi="Calibri" w:cs="Arial"/>
          <w:sz w:val="22"/>
          <w:szCs w:val="22"/>
        </w:rPr>
        <w:t>Projektverantwortlichen in der Kommune und der Projektbegleitung übergeben.</w:t>
      </w:r>
    </w:p>
    <w:p w14:paraId="03585651" w14:textId="77777777" w:rsidR="000462C6" w:rsidRPr="00B13C23" w:rsidRDefault="000462C6" w:rsidP="00B16856">
      <w:pPr>
        <w:autoSpaceDE w:val="0"/>
        <w:autoSpaceDN w:val="0"/>
        <w:adjustRightInd w:val="0"/>
        <w:rPr>
          <w:rFonts w:ascii="Calibri" w:eastAsia="Times New Roman" w:hAnsi="Calibri" w:cs="Arial"/>
          <w:sz w:val="22"/>
          <w:szCs w:val="22"/>
        </w:rPr>
      </w:pPr>
    </w:p>
    <w:p w14:paraId="293FF24F" w14:textId="4425E909" w:rsidR="00B16856" w:rsidRPr="00B13C23" w:rsidRDefault="003849CF" w:rsidP="00B13C23">
      <w:pPr>
        <w:pStyle w:val="Arial10"/>
        <w:spacing w:after="120"/>
        <w:rPr>
          <w:rFonts w:ascii="Calibri" w:hAnsi="Calibri" w:cs="Arial"/>
          <w:b/>
          <w:sz w:val="22"/>
          <w:szCs w:val="22"/>
        </w:rPr>
      </w:pPr>
      <w:r w:rsidRPr="00B13C23">
        <w:rPr>
          <w:rFonts w:ascii="Calibri" w:hAnsi="Calibri" w:cs="Arial"/>
          <w:b/>
          <w:sz w:val="22"/>
          <w:szCs w:val="22"/>
        </w:rPr>
        <w:t>9</w:t>
      </w:r>
      <w:r w:rsidR="00B16856" w:rsidRPr="00B13C23">
        <w:rPr>
          <w:rFonts w:ascii="Calibri" w:hAnsi="Calibri" w:cs="Arial"/>
          <w:b/>
          <w:sz w:val="22"/>
          <w:szCs w:val="22"/>
        </w:rPr>
        <w:t>. Politische Beratungen/</w:t>
      </w:r>
      <w:r w:rsidR="008526DE">
        <w:rPr>
          <w:rFonts w:ascii="Calibri" w:hAnsi="Calibri" w:cs="Arial"/>
          <w:b/>
          <w:sz w:val="22"/>
          <w:szCs w:val="22"/>
        </w:rPr>
        <w:t xml:space="preserve"> </w:t>
      </w:r>
      <w:r w:rsidR="00B16856" w:rsidRPr="00B13C23">
        <w:rPr>
          <w:rFonts w:ascii="Calibri" w:hAnsi="Calibri" w:cs="Arial"/>
          <w:b/>
          <w:sz w:val="22"/>
          <w:szCs w:val="22"/>
        </w:rPr>
        <w:t>Abstimmung und Beschluss</w:t>
      </w:r>
    </w:p>
    <w:p w14:paraId="0961ED1F" w14:textId="4C621C98" w:rsidR="00B16856" w:rsidRPr="00B13C23" w:rsidRDefault="00B16856" w:rsidP="00B16856">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t>Mit Übergabe des Nahmobilitätsplans liegt es in der Verantwortung der Kommune, diesen in die</w:t>
      </w:r>
      <w:r w:rsidR="00B13C23">
        <w:rPr>
          <w:rFonts w:ascii="Calibri" w:eastAsia="Times New Roman" w:hAnsi="Calibri" w:cs="Arial"/>
          <w:sz w:val="22"/>
          <w:szCs w:val="22"/>
        </w:rPr>
        <w:t xml:space="preserve"> </w:t>
      </w:r>
      <w:r w:rsidRPr="00B13C23">
        <w:rPr>
          <w:rFonts w:ascii="Calibri" w:eastAsia="Times New Roman" w:hAnsi="Calibri" w:cs="Arial"/>
          <w:sz w:val="22"/>
          <w:szCs w:val="22"/>
        </w:rPr>
        <w:t>politischen Beratungen und Abstimmungen zu geben und einen Beschluss in den Gremien</w:t>
      </w:r>
      <w:r w:rsidR="00B13C23">
        <w:rPr>
          <w:rFonts w:ascii="Calibri" w:eastAsia="Times New Roman" w:hAnsi="Calibri" w:cs="Arial"/>
          <w:sz w:val="22"/>
          <w:szCs w:val="22"/>
        </w:rPr>
        <w:t xml:space="preserve"> </w:t>
      </w:r>
      <w:r w:rsidRPr="00B13C23">
        <w:rPr>
          <w:rFonts w:ascii="Calibri" w:eastAsia="Times New Roman" w:hAnsi="Calibri" w:cs="Arial"/>
          <w:sz w:val="22"/>
          <w:szCs w:val="22"/>
        </w:rPr>
        <w:t>herbeizuführen. Für diesen Schritt steht der Auftragnehmer für einen weiteren Präsentationstermin</w:t>
      </w:r>
      <w:r w:rsidR="00B13C23">
        <w:rPr>
          <w:rFonts w:ascii="Calibri" w:eastAsia="Times New Roman" w:hAnsi="Calibri" w:cs="Arial"/>
          <w:sz w:val="22"/>
          <w:szCs w:val="22"/>
        </w:rPr>
        <w:t xml:space="preserve"> </w:t>
      </w:r>
      <w:r w:rsidRPr="00B13C23">
        <w:rPr>
          <w:rFonts w:ascii="Calibri" w:eastAsia="Times New Roman" w:hAnsi="Calibri" w:cs="Arial"/>
          <w:sz w:val="22"/>
          <w:szCs w:val="22"/>
        </w:rPr>
        <w:t>optional zur Verfügung.</w:t>
      </w:r>
    </w:p>
    <w:p w14:paraId="6EF41007" w14:textId="77777777" w:rsidR="000462C6" w:rsidRPr="00B13C23" w:rsidRDefault="000462C6" w:rsidP="00B16856">
      <w:pPr>
        <w:autoSpaceDE w:val="0"/>
        <w:autoSpaceDN w:val="0"/>
        <w:adjustRightInd w:val="0"/>
        <w:rPr>
          <w:rFonts w:ascii="Calibri" w:eastAsia="Times New Roman" w:hAnsi="Calibri" w:cs="Arial"/>
          <w:sz w:val="22"/>
          <w:szCs w:val="22"/>
        </w:rPr>
      </w:pPr>
    </w:p>
    <w:p w14:paraId="0CD26634" w14:textId="51E0F4CC" w:rsidR="00B16856" w:rsidRPr="00B13C23" w:rsidRDefault="003849CF" w:rsidP="00B13C23">
      <w:pPr>
        <w:pStyle w:val="Arial10"/>
        <w:spacing w:after="120"/>
        <w:rPr>
          <w:rFonts w:ascii="Calibri" w:hAnsi="Calibri" w:cs="Arial"/>
          <w:b/>
          <w:sz w:val="22"/>
          <w:szCs w:val="22"/>
        </w:rPr>
      </w:pPr>
      <w:r w:rsidRPr="00B13C23">
        <w:rPr>
          <w:rFonts w:ascii="Calibri" w:hAnsi="Calibri" w:cs="Arial"/>
          <w:b/>
          <w:sz w:val="22"/>
          <w:szCs w:val="22"/>
        </w:rPr>
        <w:t>10</w:t>
      </w:r>
      <w:r w:rsidR="00B16856" w:rsidRPr="00B13C23">
        <w:rPr>
          <w:rFonts w:ascii="Calibri" w:hAnsi="Calibri" w:cs="Arial"/>
          <w:b/>
          <w:sz w:val="22"/>
          <w:szCs w:val="22"/>
        </w:rPr>
        <w:t>. Audit</w:t>
      </w:r>
    </w:p>
    <w:p w14:paraId="4BF1692C" w14:textId="7D69D901" w:rsidR="00B16856" w:rsidRPr="00B13C23" w:rsidRDefault="00B16856" w:rsidP="00B16856">
      <w:pPr>
        <w:autoSpaceDE w:val="0"/>
        <w:autoSpaceDN w:val="0"/>
        <w:adjustRightInd w:val="0"/>
        <w:rPr>
          <w:rFonts w:ascii="Calibri" w:eastAsia="Times New Roman" w:hAnsi="Calibri" w:cs="Arial"/>
          <w:sz w:val="22"/>
          <w:szCs w:val="22"/>
        </w:rPr>
      </w:pPr>
      <w:r w:rsidRPr="00B13C23">
        <w:rPr>
          <w:rFonts w:ascii="Calibri" w:eastAsia="Times New Roman" w:hAnsi="Calibri" w:cs="Arial"/>
          <w:sz w:val="22"/>
          <w:szCs w:val="22"/>
        </w:rPr>
        <w:lastRenderedPageBreak/>
        <w:t>Mit Beschluss durch die Gremien kann sich die Kommune als nahmobilitätsfreundliche Kommune</w:t>
      </w:r>
      <w:r w:rsidR="00B13C23">
        <w:rPr>
          <w:rFonts w:ascii="Calibri" w:eastAsia="Times New Roman" w:hAnsi="Calibri" w:cs="Arial"/>
          <w:sz w:val="22"/>
          <w:szCs w:val="22"/>
        </w:rPr>
        <w:t xml:space="preserve"> </w:t>
      </w:r>
      <w:r w:rsidRPr="00B13C23">
        <w:rPr>
          <w:rFonts w:ascii="Calibri" w:eastAsia="Times New Roman" w:hAnsi="Calibri" w:cs="Arial"/>
          <w:sz w:val="22"/>
          <w:szCs w:val="22"/>
        </w:rPr>
        <w:t>auditieren lassen. Grundlage ist der beschlossene Nahmobilitätsplan. Die Durchführung und/ oder</w:t>
      </w:r>
      <w:r w:rsidR="00B13C23">
        <w:rPr>
          <w:rFonts w:ascii="Calibri" w:eastAsia="Times New Roman" w:hAnsi="Calibri" w:cs="Arial"/>
          <w:sz w:val="22"/>
          <w:szCs w:val="22"/>
        </w:rPr>
        <w:t xml:space="preserve"> </w:t>
      </w:r>
      <w:r w:rsidRPr="00B13C23">
        <w:rPr>
          <w:rFonts w:ascii="Calibri" w:eastAsia="Times New Roman" w:hAnsi="Calibri" w:cs="Arial"/>
          <w:sz w:val="22"/>
          <w:szCs w:val="22"/>
        </w:rPr>
        <w:t>Begleitung des Audits ist nicht Bestandteil der zu vergebenden Leistungen.</w:t>
      </w:r>
    </w:p>
    <w:sectPr w:rsidR="00B16856" w:rsidRPr="00B13C23" w:rsidSect="00C66416">
      <w:headerReference w:type="even" r:id="rId10"/>
      <w:footerReference w:type="default" r:id="rId11"/>
      <w:headerReference w:type="first" r:id="rId12"/>
      <w:pgSz w:w="11900" w:h="16840"/>
      <w:pgMar w:top="1417" w:right="1417" w:bottom="1134" w:left="1418"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D9E7E2" w14:textId="77777777" w:rsidR="00C65434" w:rsidRDefault="00C65434" w:rsidP="005A205C">
      <w:r>
        <w:separator/>
      </w:r>
    </w:p>
  </w:endnote>
  <w:endnote w:type="continuationSeparator" w:id="0">
    <w:p w14:paraId="65B7BE0C" w14:textId="77777777" w:rsidR="00C65434" w:rsidRDefault="00C65434" w:rsidP="005A2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MinionPro-Regular">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849870585"/>
      <w:docPartObj>
        <w:docPartGallery w:val="Page Numbers (Bottom of Page)"/>
        <w:docPartUnique/>
      </w:docPartObj>
    </w:sdtPr>
    <w:sdtEndPr/>
    <w:sdtContent>
      <w:p w14:paraId="7B4AFBF6" w14:textId="20C90007" w:rsidR="00B464C5" w:rsidRDefault="00B464C5">
        <w:pPr>
          <w:pStyle w:val="Fuzeile"/>
        </w:pPr>
        <w:r>
          <w:rPr>
            <w:rFonts w:asciiTheme="majorHAnsi" w:eastAsiaTheme="majorEastAsia" w:hAnsiTheme="majorHAnsi" w:cstheme="majorBidi"/>
            <w:sz w:val="28"/>
            <w:szCs w:val="28"/>
          </w:rPr>
          <w:t xml:space="preserve">S. </w:t>
        </w:r>
        <w:r>
          <w:rPr>
            <w:sz w:val="22"/>
            <w:szCs w:val="21"/>
          </w:rPr>
          <w:fldChar w:fldCharType="begin"/>
        </w:r>
        <w:r>
          <w:instrText>PAGE    \* MERGEFORMAT</w:instrText>
        </w:r>
        <w:r>
          <w:rPr>
            <w:sz w:val="22"/>
            <w:szCs w:val="21"/>
          </w:rPr>
          <w:fldChar w:fldCharType="separate"/>
        </w:r>
        <w:r w:rsidR="0091101F" w:rsidRPr="0091101F">
          <w:rPr>
            <w:rFonts w:asciiTheme="majorHAnsi" w:eastAsiaTheme="majorEastAsia" w:hAnsiTheme="majorHAnsi" w:cstheme="majorBidi"/>
            <w:noProof/>
            <w:sz w:val="28"/>
            <w:szCs w:val="28"/>
          </w:rPr>
          <w:t>4</w:t>
        </w:r>
        <w:r>
          <w:rPr>
            <w:rFonts w:asciiTheme="majorHAnsi" w:eastAsiaTheme="majorEastAsia" w:hAnsiTheme="majorHAnsi" w:cstheme="majorBidi"/>
            <w:sz w:val="28"/>
            <w:szCs w:val="28"/>
          </w:rPr>
          <w:fldChar w:fldCharType="end"/>
        </w:r>
      </w:p>
    </w:sdtContent>
  </w:sdt>
  <w:p w14:paraId="315AA836" w14:textId="77777777" w:rsidR="00B464C5" w:rsidRDefault="00B464C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F8FF3D" w14:textId="77777777" w:rsidR="00C65434" w:rsidRDefault="00C65434" w:rsidP="005A205C">
      <w:r>
        <w:separator/>
      </w:r>
    </w:p>
  </w:footnote>
  <w:footnote w:type="continuationSeparator" w:id="0">
    <w:p w14:paraId="7104AF52" w14:textId="77777777" w:rsidR="00C65434" w:rsidRDefault="00C65434" w:rsidP="005A20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E7A03" w14:textId="77777777" w:rsidR="00C65434" w:rsidRDefault="0091101F">
    <w:pPr>
      <w:pStyle w:val="Kopfzeile"/>
    </w:pPr>
    <w:r>
      <w:rPr>
        <w:noProof/>
      </w:rPr>
      <w:pict w14:anchorId="4B052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2" type="#_x0000_t75" style="position:absolute;margin-left:0;margin-top:0;width:595.3pt;height:841.9pt;z-index:-251657216;mso-wrap-edited:f;mso-position-horizontal:center;mso-position-horizontal-relative:margin;mso-position-vertical:center;mso-position-vertical-relative:margin" wrapcoords="18689 615 2149 750 1060 750 1060 1731 6964 1827 17192 1846 10827 2134 10800 20619 11507 20849 20294 20849 20321 20676 19777 20657 10800 20619 10800 2461 20294 2442 20294 2211 10800 2154 20321 2058 20294 1365 17410 1230 20321 942 20321 865 18961 615 18689 615">
          <v:imagedata r:id="rId1" o:title="105_25_DinA4-Bogen__Nahmobilita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A0E7A" w14:textId="77777777" w:rsidR="00C65434" w:rsidRDefault="0091101F">
    <w:pPr>
      <w:pStyle w:val="Kopfzeile"/>
    </w:pPr>
    <w:r>
      <w:rPr>
        <w:noProof/>
      </w:rPr>
      <w:pict w14:anchorId="71B19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3" type="#_x0000_t75" style="position:absolute;margin-left:0;margin-top:0;width:595.3pt;height:841.9pt;z-index:-251656192;mso-wrap-edited:f;mso-position-horizontal:center;mso-position-horizontal-relative:margin;mso-position-vertical:center;mso-position-vertical-relative:margin" wrapcoords="18689 615 2149 750 1060 750 1060 1731 6964 1827 17192 1846 10827 2134 10800 20619 11507 20849 20294 20849 20321 20676 19777 20657 10800 20619 10800 2461 20294 2442 20294 2211 10800 2154 20321 2058 20294 1365 17410 1230 20321 942 20321 865 18961 615 18689 615">
          <v:imagedata r:id="rId1" o:title="105_25_DinA4-Bogen__Nahmobilita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56D66"/>
    <w:multiLevelType w:val="hybridMultilevel"/>
    <w:tmpl w:val="7920441A"/>
    <w:lvl w:ilvl="0" w:tplc="060695F0">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2463A9"/>
    <w:multiLevelType w:val="hybridMultilevel"/>
    <w:tmpl w:val="70A24EF4"/>
    <w:lvl w:ilvl="0" w:tplc="060695F0">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581B94"/>
    <w:multiLevelType w:val="hybridMultilevel"/>
    <w:tmpl w:val="3098AB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42A4632"/>
    <w:multiLevelType w:val="hybridMultilevel"/>
    <w:tmpl w:val="F198F4B4"/>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0C4AEF"/>
    <w:multiLevelType w:val="hybridMultilevel"/>
    <w:tmpl w:val="4E9C1D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60B39FB"/>
    <w:multiLevelType w:val="hybridMultilevel"/>
    <w:tmpl w:val="F64C71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0A32C53"/>
    <w:multiLevelType w:val="hybridMultilevel"/>
    <w:tmpl w:val="1D3265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C042D1"/>
    <w:multiLevelType w:val="hybridMultilevel"/>
    <w:tmpl w:val="268C2EE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EDD628E"/>
    <w:multiLevelType w:val="hybridMultilevel"/>
    <w:tmpl w:val="74265A88"/>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15C2713"/>
    <w:multiLevelType w:val="hybridMultilevel"/>
    <w:tmpl w:val="B0B830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4425EAC"/>
    <w:multiLevelType w:val="hybridMultilevel"/>
    <w:tmpl w:val="51FCAE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546C53"/>
    <w:multiLevelType w:val="hybridMultilevel"/>
    <w:tmpl w:val="F198F4B4"/>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313A72"/>
    <w:multiLevelType w:val="hybridMultilevel"/>
    <w:tmpl w:val="3A90FAB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3003BB0"/>
    <w:multiLevelType w:val="hybridMultilevel"/>
    <w:tmpl w:val="365E24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35C1062"/>
    <w:multiLevelType w:val="hybridMultilevel"/>
    <w:tmpl w:val="7E82D67E"/>
    <w:lvl w:ilvl="0" w:tplc="060695F0">
      <w:start w:val="5"/>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FF7244B"/>
    <w:multiLevelType w:val="hybridMultilevel"/>
    <w:tmpl w:val="28BADE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4EC4301"/>
    <w:multiLevelType w:val="hybridMultilevel"/>
    <w:tmpl w:val="7910D21E"/>
    <w:lvl w:ilvl="0" w:tplc="060695F0">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90518E8"/>
    <w:multiLevelType w:val="hybridMultilevel"/>
    <w:tmpl w:val="45B0C8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8"/>
  </w:num>
  <w:num w:numId="3">
    <w:abstractNumId w:val="11"/>
  </w:num>
  <w:num w:numId="4">
    <w:abstractNumId w:val="3"/>
  </w:num>
  <w:num w:numId="5">
    <w:abstractNumId w:val="15"/>
  </w:num>
  <w:num w:numId="6">
    <w:abstractNumId w:val="1"/>
  </w:num>
  <w:num w:numId="7">
    <w:abstractNumId w:val="0"/>
  </w:num>
  <w:num w:numId="8">
    <w:abstractNumId w:val="4"/>
  </w:num>
  <w:num w:numId="9">
    <w:abstractNumId w:val="6"/>
  </w:num>
  <w:num w:numId="10">
    <w:abstractNumId w:val="16"/>
  </w:num>
  <w:num w:numId="11">
    <w:abstractNumId w:val="14"/>
  </w:num>
  <w:num w:numId="12">
    <w:abstractNumId w:val="9"/>
  </w:num>
  <w:num w:numId="13">
    <w:abstractNumId w:val="7"/>
  </w:num>
  <w:num w:numId="14">
    <w:abstractNumId w:val="2"/>
  </w:num>
  <w:num w:numId="15">
    <w:abstractNumId w:val="17"/>
  </w:num>
  <w:num w:numId="16">
    <w:abstractNumId w:val="13"/>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05C"/>
    <w:rsid w:val="00016D3B"/>
    <w:rsid w:val="00033FE1"/>
    <w:rsid w:val="00041F16"/>
    <w:rsid w:val="00045D16"/>
    <w:rsid w:val="000462C6"/>
    <w:rsid w:val="0007396C"/>
    <w:rsid w:val="0009434E"/>
    <w:rsid w:val="0009719E"/>
    <w:rsid w:val="000F468E"/>
    <w:rsid w:val="00111347"/>
    <w:rsid w:val="001331FE"/>
    <w:rsid w:val="00152864"/>
    <w:rsid w:val="00153D6B"/>
    <w:rsid w:val="001778AF"/>
    <w:rsid w:val="001D0920"/>
    <w:rsid w:val="001F31AD"/>
    <w:rsid w:val="001F7AF1"/>
    <w:rsid w:val="00253A6F"/>
    <w:rsid w:val="002616E0"/>
    <w:rsid w:val="00270125"/>
    <w:rsid w:val="002924FA"/>
    <w:rsid w:val="002B7067"/>
    <w:rsid w:val="002C3899"/>
    <w:rsid w:val="002E2216"/>
    <w:rsid w:val="002E50E8"/>
    <w:rsid w:val="00302B50"/>
    <w:rsid w:val="003152C4"/>
    <w:rsid w:val="0031606C"/>
    <w:rsid w:val="00351FA9"/>
    <w:rsid w:val="003849CF"/>
    <w:rsid w:val="003A382E"/>
    <w:rsid w:val="003B6EB2"/>
    <w:rsid w:val="003F32E8"/>
    <w:rsid w:val="00403DCD"/>
    <w:rsid w:val="00406EF1"/>
    <w:rsid w:val="00435374"/>
    <w:rsid w:val="00453B84"/>
    <w:rsid w:val="004571FB"/>
    <w:rsid w:val="00466FD7"/>
    <w:rsid w:val="00473DA9"/>
    <w:rsid w:val="00482179"/>
    <w:rsid w:val="004957BA"/>
    <w:rsid w:val="004B0A07"/>
    <w:rsid w:val="004E26E7"/>
    <w:rsid w:val="004E51DB"/>
    <w:rsid w:val="004E63EE"/>
    <w:rsid w:val="004F78DC"/>
    <w:rsid w:val="00546615"/>
    <w:rsid w:val="00551F30"/>
    <w:rsid w:val="00561FBC"/>
    <w:rsid w:val="00577256"/>
    <w:rsid w:val="005A05CE"/>
    <w:rsid w:val="005A205C"/>
    <w:rsid w:val="005A602A"/>
    <w:rsid w:val="005B2314"/>
    <w:rsid w:val="005D1EE7"/>
    <w:rsid w:val="005D60DA"/>
    <w:rsid w:val="005E43B9"/>
    <w:rsid w:val="005F02C1"/>
    <w:rsid w:val="00610DC9"/>
    <w:rsid w:val="006153F7"/>
    <w:rsid w:val="0063138E"/>
    <w:rsid w:val="006344DD"/>
    <w:rsid w:val="006829D6"/>
    <w:rsid w:val="006A4C67"/>
    <w:rsid w:val="006D243F"/>
    <w:rsid w:val="006D357B"/>
    <w:rsid w:val="00701B6E"/>
    <w:rsid w:val="007078A1"/>
    <w:rsid w:val="007212AC"/>
    <w:rsid w:val="007541FC"/>
    <w:rsid w:val="00756AAB"/>
    <w:rsid w:val="00771D35"/>
    <w:rsid w:val="00777F2F"/>
    <w:rsid w:val="007A49CA"/>
    <w:rsid w:val="007F7656"/>
    <w:rsid w:val="00800CD6"/>
    <w:rsid w:val="008278F8"/>
    <w:rsid w:val="0082795C"/>
    <w:rsid w:val="00832E86"/>
    <w:rsid w:val="00844156"/>
    <w:rsid w:val="008526DE"/>
    <w:rsid w:val="008538A3"/>
    <w:rsid w:val="008D1C6A"/>
    <w:rsid w:val="008D4061"/>
    <w:rsid w:val="009012C9"/>
    <w:rsid w:val="0091101F"/>
    <w:rsid w:val="00914558"/>
    <w:rsid w:val="00924B7C"/>
    <w:rsid w:val="00953840"/>
    <w:rsid w:val="009753CA"/>
    <w:rsid w:val="00982B8C"/>
    <w:rsid w:val="009973C1"/>
    <w:rsid w:val="009A117B"/>
    <w:rsid w:val="009B6BF6"/>
    <w:rsid w:val="009C54D8"/>
    <w:rsid w:val="009C5FF3"/>
    <w:rsid w:val="009D42D2"/>
    <w:rsid w:val="009E64E4"/>
    <w:rsid w:val="009F33E5"/>
    <w:rsid w:val="00A0075C"/>
    <w:rsid w:val="00A00765"/>
    <w:rsid w:val="00A00B29"/>
    <w:rsid w:val="00A258C1"/>
    <w:rsid w:val="00A54161"/>
    <w:rsid w:val="00A67528"/>
    <w:rsid w:val="00A8683C"/>
    <w:rsid w:val="00AA1EC9"/>
    <w:rsid w:val="00AC01A0"/>
    <w:rsid w:val="00AC03D2"/>
    <w:rsid w:val="00AC5632"/>
    <w:rsid w:val="00AD5E7C"/>
    <w:rsid w:val="00B13C23"/>
    <w:rsid w:val="00B15420"/>
    <w:rsid w:val="00B16856"/>
    <w:rsid w:val="00B464C5"/>
    <w:rsid w:val="00B47DCD"/>
    <w:rsid w:val="00B51EA6"/>
    <w:rsid w:val="00B67552"/>
    <w:rsid w:val="00BA76C7"/>
    <w:rsid w:val="00BB1ABA"/>
    <w:rsid w:val="00BD6547"/>
    <w:rsid w:val="00BE367D"/>
    <w:rsid w:val="00BF690E"/>
    <w:rsid w:val="00C57F10"/>
    <w:rsid w:val="00C65434"/>
    <w:rsid w:val="00C66416"/>
    <w:rsid w:val="00C81F3E"/>
    <w:rsid w:val="00CB3354"/>
    <w:rsid w:val="00CC2654"/>
    <w:rsid w:val="00CC6DA7"/>
    <w:rsid w:val="00CF5A3B"/>
    <w:rsid w:val="00D0736A"/>
    <w:rsid w:val="00D07E54"/>
    <w:rsid w:val="00D70573"/>
    <w:rsid w:val="00D77AF6"/>
    <w:rsid w:val="00DD5981"/>
    <w:rsid w:val="00E04644"/>
    <w:rsid w:val="00E257F8"/>
    <w:rsid w:val="00E37384"/>
    <w:rsid w:val="00E503EE"/>
    <w:rsid w:val="00E74D65"/>
    <w:rsid w:val="00EC3718"/>
    <w:rsid w:val="00EE56BF"/>
    <w:rsid w:val="00F01406"/>
    <w:rsid w:val="00F06E88"/>
    <w:rsid w:val="00F407E0"/>
    <w:rsid w:val="00F41792"/>
    <w:rsid w:val="00F736FC"/>
    <w:rsid w:val="00F7785A"/>
    <w:rsid w:val="00F97C68"/>
    <w:rsid w:val="00FE4147"/>
    <w:rsid w:val="00FF04CF"/>
    <w:rsid w:val="00FF10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FCD9D0"/>
  <w15:docId w15:val="{C276818F-677A-45DA-890C-185A336C5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A205C"/>
    <w:pPr>
      <w:tabs>
        <w:tab w:val="center" w:pos="4536"/>
        <w:tab w:val="right" w:pos="9072"/>
      </w:tabs>
    </w:pPr>
  </w:style>
  <w:style w:type="character" w:customStyle="1" w:styleId="KopfzeileZchn">
    <w:name w:val="Kopfzeile Zchn"/>
    <w:basedOn w:val="Absatz-Standardschriftart"/>
    <w:link w:val="Kopfzeile"/>
    <w:uiPriority w:val="99"/>
    <w:rsid w:val="005A205C"/>
  </w:style>
  <w:style w:type="paragraph" w:styleId="Fuzeile">
    <w:name w:val="footer"/>
    <w:basedOn w:val="Standard"/>
    <w:link w:val="FuzeileZchn"/>
    <w:uiPriority w:val="99"/>
    <w:unhideWhenUsed/>
    <w:rsid w:val="005A205C"/>
    <w:pPr>
      <w:tabs>
        <w:tab w:val="center" w:pos="4536"/>
        <w:tab w:val="right" w:pos="9072"/>
      </w:tabs>
    </w:pPr>
  </w:style>
  <w:style w:type="character" w:customStyle="1" w:styleId="FuzeileZchn">
    <w:name w:val="Fußzeile Zchn"/>
    <w:basedOn w:val="Absatz-Standardschriftart"/>
    <w:link w:val="Fuzeile"/>
    <w:uiPriority w:val="99"/>
    <w:rsid w:val="005A205C"/>
  </w:style>
  <w:style w:type="paragraph" w:customStyle="1" w:styleId="EinfAbs">
    <w:name w:val="[Einf. Abs.]"/>
    <w:basedOn w:val="Standard"/>
    <w:uiPriority w:val="99"/>
    <w:rsid w:val="003152C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StandardWeb">
    <w:name w:val="Normal (Web)"/>
    <w:basedOn w:val="Standard"/>
    <w:uiPriority w:val="99"/>
    <w:semiHidden/>
    <w:unhideWhenUsed/>
    <w:rsid w:val="003152C4"/>
    <w:pPr>
      <w:spacing w:before="100" w:beforeAutospacing="1" w:after="100" w:afterAutospacing="1"/>
    </w:pPr>
    <w:rPr>
      <w:rFonts w:ascii="Times" w:hAnsi="Times" w:cs="Times New Roman"/>
      <w:sz w:val="20"/>
      <w:szCs w:val="20"/>
    </w:rPr>
  </w:style>
  <w:style w:type="paragraph" w:customStyle="1" w:styleId="Arial10">
    <w:name w:val="Arial 10"/>
    <w:basedOn w:val="Standard"/>
    <w:link w:val="Arial10Zchn"/>
    <w:qFormat/>
    <w:rsid w:val="009012C9"/>
    <w:pPr>
      <w:jc w:val="both"/>
    </w:pPr>
    <w:rPr>
      <w:rFonts w:ascii="Arial" w:eastAsia="Times New Roman" w:hAnsi="Arial" w:cs="Times New Roman"/>
      <w:sz w:val="20"/>
      <w:szCs w:val="20"/>
    </w:rPr>
  </w:style>
  <w:style w:type="character" w:customStyle="1" w:styleId="Arial10Zchn">
    <w:name w:val="Arial 10 Zchn"/>
    <w:basedOn w:val="Absatz-Standardschriftart"/>
    <w:link w:val="Arial10"/>
    <w:rsid w:val="009012C9"/>
    <w:rPr>
      <w:rFonts w:ascii="Arial" w:eastAsia="Times New Roman" w:hAnsi="Arial" w:cs="Times New Roman"/>
      <w:sz w:val="20"/>
      <w:szCs w:val="20"/>
    </w:rPr>
  </w:style>
  <w:style w:type="paragraph" w:styleId="Listenabsatz">
    <w:name w:val="List Paragraph"/>
    <w:basedOn w:val="Standard"/>
    <w:uiPriority w:val="34"/>
    <w:qFormat/>
    <w:rsid w:val="00E503EE"/>
    <w:pPr>
      <w:spacing w:after="200" w:line="276" w:lineRule="auto"/>
      <w:ind w:left="720"/>
      <w:contextualSpacing/>
    </w:pPr>
    <w:rPr>
      <w:rFonts w:ascii="Calibri" w:eastAsia="Calibri" w:hAnsi="Calibri" w:cs="Times New Roman"/>
      <w:sz w:val="22"/>
      <w:szCs w:val="22"/>
      <w:lang w:eastAsia="en-US"/>
    </w:rPr>
  </w:style>
  <w:style w:type="paragraph" w:styleId="Funotentext">
    <w:name w:val="footnote text"/>
    <w:basedOn w:val="Standard"/>
    <w:link w:val="FunotentextZchn"/>
    <w:uiPriority w:val="99"/>
    <w:unhideWhenUsed/>
    <w:rsid w:val="00E503EE"/>
    <w:rPr>
      <w:rFonts w:ascii="Calibri" w:eastAsia="Calibri" w:hAnsi="Calibri" w:cs="Times New Roman"/>
      <w:sz w:val="20"/>
      <w:szCs w:val="20"/>
      <w:lang w:eastAsia="en-US"/>
    </w:rPr>
  </w:style>
  <w:style w:type="character" w:customStyle="1" w:styleId="FunotentextZchn">
    <w:name w:val="Fußnotentext Zchn"/>
    <w:basedOn w:val="Absatz-Standardschriftart"/>
    <w:link w:val="Funotentext"/>
    <w:uiPriority w:val="99"/>
    <w:rsid w:val="00E503EE"/>
    <w:rPr>
      <w:rFonts w:ascii="Calibri" w:eastAsia="Calibri" w:hAnsi="Calibri" w:cs="Times New Roman"/>
      <w:sz w:val="20"/>
      <w:szCs w:val="20"/>
      <w:lang w:eastAsia="en-US"/>
    </w:rPr>
  </w:style>
  <w:style w:type="character" w:styleId="Funotenzeichen">
    <w:name w:val="footnote reference"/>
    <w:basedOn w:val="Absatz-Standardschriftart"/>
    <w:uiPriority w:val="99"/>
    <w:semiHidden/>
    <w:unhideWhenUsed/>
    <w:rsid w:val="00E503EE"/>
    <w:rPr>
      <w:vertAlign w:val="superscript"/>
    </w:rPr>
  </w:style>
  <w:style w:type="paragraph" w:styleId="Sprechblasentext">
    <w:name w:val="Balloon Text"/>
    <w:basedOn w:val="Standard"/>
    <w:link w:val="SprechblasentextZchn"/>
    <w:uiPriority w:val="99"/>
    <w:semiHidden/>
    <w:unhideWhenUsed/>
    <w:rsid w:val="00800CD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0CD6"/>
    <w:rPr>
      <w:rFonts w:ascii="Tahoma" w:hAnsi="Tahoma" w:cs="Tahoma"/>
      <w:sz w:val="16"/>
      <w:szCs w:val="16"/>
    </w:rPr>
  </w:style>
  <w:style w:type="character" w:styleId="Kommentarzeichen">
    <w:name w:val="annotation reference"/>
    <w:basedOn w:val="Absatz-Standardschriftart"/>
    <w:uiPriority w:val="99"/>
    <w:semiHidden/>
    <w:unhideWhenUsed/>
    <w:rsid w:val="00756AAB"/>
    <w:rPr>
      <w:sz w:val="16"/>
      <w:szCs w:val="16"/>
    </w:rPr>
  </w:style>
  <w:style w:type="paragraph" w:styleId="Kommentartext">
    <w:name w:val="annotation text"/>
    <w:basedOn w:val="Standard"/>
    <w:link w:val="KommentartextZchn"/>
    <w:uiPriority w:val="99"/>
    <w:semiHidden/>
    <w:unhideWhenUsed/>
    <w:rsid w:val="00756AAB"/>
    <w:rPr>
      <w:sz w:val="20"/>
      <w:szCs w:val="20"/>
    </w:rPr>
  </w:style>
  <w:style w:type="character" w:customStyle="1" w:styleId="KommentartextZchn">
    <w:name w:val="Kommentartext Zchn"/>
    <w:basedOn w:val="Absatz-Standardschriftart"/>
    <w:link w:val="Kommentartext"/>
    <w:uiPriority w:val="99"/>
    <w:semiHidden/>
    <w:rsid w:val="00756AAB"/>
    <w:rPr>
      <w:sz w:val="20"/>
      <w:szCs w:val="20"/>
    </w:rPr>
  </w:style>
  <w:style w:type="paragraph" w:styleId="Kommentarthema">
    <w:name w:val="annotation subject"/>
    <w:basedOn w:val="Kommentartext"/>
    <w:next w:val="Kommentartext"/>
    <w:link w:val="KommentarthemaZchn"/>
    <w:uiPriority w:val="99"/>
    <w:semiHidden/>
    <w:unhideWhenUsed/>
    <w:rsid w:val="00756AAB"/>
    <w:rPr>
      <w:b/>
      <w:bCs/>
    </w:rPr>
  </w:style>
  <w:style w:type="character" w:customStyle="1" w:styleId="KommentarthemaZchn">
    <w:name w:val="Kommentarthema Zchn"/>
    <w:basedOn w:val="KommentartextZchn"/>
    <w:link w:val="Kommentarthema"/>
    <w:uiPriority w:val="99"/>
    <w:semiHidden/>
    <w:rsid w:val="00756AAB"/>
    <w:rPr>
      <w:b/>
      <w:bCs/>
      <w:sz w:val="20"/>
      <w:szCs w:val="20"/>
    </w:rPr>
  </w:style>
  <w:style w:type="paragraph" w:customStyle="1" w:styleId="Text">
    <w:name w:val="Text"/>
    <w:basedOn w:val="Standard"/>
    <w:qFormat/>
    <w:rsid w:val="004571FB"/>
    <w:pPr>
      <w:spacing w:after="120"/>
      <w:jc w:val="both"/>
    </w:pPr>
    <w:rPr>
      <w:rFonts w:ascii="Arial" w:eastAsia="Times New Roman" w:hAnsi="Arial"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8342082">
      <w:bodyDiv w:val="1"/>
      <w:marLeft w:val="0"/>
      <w:marRight w:val="0"/>
      <w:marTop w:val="0"/>
      <w:marBottom w:val="0"/>
      <w:divBdr>
        <w:top w:val="none" w:sz="0" w:space="0" w:color="auto"/>
        <w:left w:val="none" w:sz="0" w:space="0" w:color="auto"/>
        <w:bottom w:val="none" w:sz="0" w:space="0" w:color="auto"/>
        <w:right w:val="none" w:sz="0" w:space="0" w:color="auto"/>
      </w:divBdr>
      <w:divsChild>
        <w:div w:id="42692436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61C08-9AB1-47B9-B4C1-5E551384A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2488</Words>
  <Characters>15678</Characters>
  <Application>Microsoft Office Word</Application>
  <DocSecurity>4</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STANDARD RAD. GmbH</Company>
  <LinksUpToDate>false</LinksUpToDate>
  <CharactersWithSpaces>18130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SR14</dc:creator>
  <cp:lastModifiedBy>Burger, Stefan (HMWEVW)</cp:lastModifiedBy>
  <cp:revision>2</cp:revision>
  <cp:lastPrinted>2017-11-08T11:03:00Z</cp:lastPrinted>
  <dcterms:created xsi:type="dcterms:W3CDTF">2023-03-09T07:07:00Z</dcterms:created>
  <dcterms:modified xsi:type="dcterms:W3CDTF">2023-03-09T07:07:00Z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6">
    <vt:lpwstr>65A3F830-6624-11E7-8DC8-BFF9287DF1CB</vt:lpwstr>
  </property>
</Properties>
</file>